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C3995" w14:textId="77777777" w:rsidR="00062CD3" w:rsidRDefault="00000000">
      <w:pPr>
        <w:pStyle w:val="Ttulo1"/>
        <w:jc w:val="center"/>
        <w:rPr>
          <w:rFonts w:ascii="Tahoma" w:eastAsia="Tahoma" w:hAnsi="Tahoma" w:cs="Tahoma"/>
          <w:color w:val="000000"/>
        </w:rPr>
      </w:pPr>
      <w:r>
        <w:rPr>
          <w:rFonts w:ascii="Tahoma" w:eastAsia="Tahoma" w:hAnsi="Tahoma" w:cs="Tahoma"/>
          <w:color w:val="000000"/>
        </w:rPr>
        <w:t>Perfil de Proyecto: Inteligencia Artificial para la Educación</w:t>
      </w:r>
    </w:p>
    <w:p w14:paraId="3389C706" w14:textId="77777777" w:rsidR="00062CD3" w:rsidRDefault="00062CD3">
      <w:pPr>
        <w:jc w:val="center"/>
        <w:rPr>
          <w:rFonts w:ascii="Tahoma" w:eastAsia="Tahoma" w:hAnsi="Tahoma" w:cs="Tahoma"/>
        </w:rPr>
      </w:pPr>
    </w:p>
    <w:p w14:paraId="47A4FD02" w14:textId="77777777" w:rsidR="00062CD3" w:rsidRDefault="00000000">
      <w:pPr>
        <w:pBdr>
          <w:top w:val="nil"/>
          <w:left w:val="nil"/>
          <w:bottom w:val="nil"/>
          <w:right w:val="nil"/>
          <w:between w:val="nil"/>
        </w:pBdr>
        <w:spacing w:after="0" w:line="240" w:lineRule="auto"/>
        <w:rPr>
          <w:rFonts w:ascii="Tahoma" w:eastAsia="Tahoma" w:hAnsi="Tahoma" w:cs="Tahoma"/>
          <w:b/>
          <w:color w:val="000000"/>
          <w:sz w:val="24"/>
          <w:szCs w:val="24"/>
        </w:rPr>
      </w:pPr>
      <w:r>
        <w:rPr>
          <w:rFonts w:ascii="Tahoma" w:eastAsia="Tahoma" w:hAnsi="Tahoma" w:cs="Tahoma"/>
          <w:b/>
          <w:color w:val="000000"/>
          <w:sz w:val="24"/>
          <w:szCs w:val="24"/>
        </w:rPr>
        <w:t>1. Título del Proyecto</w:t>
      </w:r>
    </w:p>
    <w:p w14:paraId="1F8B08AD" w14:textId="77777777" w:rsidR="00062CD3" w:rsidRDefault="00062CD3">
      <w:pPr>
        <w:spacing w:after="160"/>
        <w:rPr>
          <w:rFonts w:ascii="Tahoma" w:eastAsia="Tahoma" w:hAnsi="Tahoma" w:cs="Tahoma"/>
          <w:color w:val="A6A6A6"/>
          <w:sz w:val="18"/>
          <w:szCs w:val="18"/>
        </w:rPr>
      </w:pPr>
    </w:p>
    <w:p w14:paraId="33D88B3F" w14:textId="77777777" w:rsidR="00062CD3" w:rsidRDefault="00000000">
      <w:pPr>
        <w:spacing w:after="160"/>
        <w:rPr>
          <w:rFonts w:ascii="Tahoma" w:eastAsia="Tahoma" w:hAnsi="Tahoma" w:cs="Tahoma"/>
          <w:sz w:val="18"/>
          <w:szCs w:val="18"/>
        </w:rPr>
      </w:pPr>
      <w:r>
        <w:rPr>
          <w:rFonts w:ascii="Tahoma" w:eastAsia="Tahoma" w:hAnsi="Tahoma" w:cs="Tahoma"/>
          <w:sz w:val="18"/>
          <w:szCs w:val="18"/>
        </w:rPr>
        <w:t>Aplicación de la Inteligencia Artificial en la Enseñanza del Signo Lingüístico</w:t>
      </w:r>
    </w:p>
    <w:p w14:paraId="1562C4C9" w14:textId="77777777" w:rsidR="00062CD3" w:rsidRDefault="00000000">
      <w:pPr>
        <w:pStyle w:val="Ttulo2"/>
        <w:rPr>
          <w:rFonts w:ascii="Tahoma" w:eastAsia="Tahoma" w:hAnsi="Tahoma" w:cs="Tahoma"/>
          <w:b/>
          <w:color w:val="000000"/>
          <w:sz w:val="24"/>
          <w:szCs w:val="24"/>
        </w:rPr>
      </w:pPr>
      <w:r>
        <w:rPr>
          <w:rFonts w:ascii="Tahoma" w:eastAsia="Tahoma" w:hAnsi="Tahoma" w:cs="Tahoma"/>
          <w:b/>
          <w:color w:val="000000"/>
          <w:sz w:val="24"/>
          <w:szCs w:val="24"/>
        </w:rPr>
        <w:t>2. Resumen Ejecutivo</w:t>
      </w:r>
    </w:p>
    <w:p w14:paraId="0923FEC8" w14:textId="77777777" w:rsidR="00062CD3" w:rsidRDefault="00000000">
      <w:p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 xml:space="preserve"> El proyecto “Aplicación de la Inteligencia Artificial en la Enseñanza del Signo Lingüístico” nació con el propósito de facilitar el aprendizaje a los estudiantes de Español General e Introducción a la Lingüística. Sin embargo, en un segundo momento, también se socializó con los docentes del Departamento de Letras y así poder obtener una mayor cantidad de beneficiarios.</w:t>
      </w:r>
    </w:p>
    <w:p w14:paraId="44F1F521" w14:textId="77777777" w:rsidR="00062CD3" w:rsidRDefault="00000000">
      <w:p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 xml:space="preserve">La metodología implementada consistió en el uso de herramientas de la Inteligencia Artificial. Se utilizaron: Gamma, </w:t>
      </w:r>
      <w:proofErr w:type="spellStart"/>
      <w:r>
        <w:rPr>
          <w:rFonts w:ascii="Tahoma" w:eastAsia="Tahoma" w:hAnsi="Tahoma" w:cs="Tahoma"/>
          <w:sz w:val="18"/>
          <w:szCs w:val="18"/>
        </w:rPr>
        <w:t>Genially</w:t>
      </w:r>
      <w:proofErr w:type="spellEnd"/>
      <w:r>
        <w:rPr>
          <w:rFonts w:ascii="Tahoma" w:eastAsia="Tahoma" w:hAnsi="Tahoma" w:cs="Tahoma"/>
          <w:sz w:val="18"/>
          <w:szCs w:val="18"/>
        </w:rPr>
        <w:t xml:space="preserve">, </w:t>
      </w:r>
      <w:proofErr w:type="spellStart"/>
      <w:r>
        <w:rPr>
          <w:rFonts w:ascii="Tahoma" w:eastAsia="Tahoma" w:hAnsi="Tahoma" w:cs="Tahoma"/>
          <w:sz w:val="18"/>
          <w:szCs w:val="18"/>
        </w:rPr>
        <w:t>Padlet</w:t>
      </w:r>
      <w:proofErr w:type="spellEnd"/>
      <w:r>
        <w:rPr>
          <w:rFonts w:ascii="Tahoma" w:eastAsia="Tahoma" w:hAnsi="Tahoma" w:cs="Tahoma"/>
          <w:sz w:val="18"/>
          <w:szCs w:val="18"/>
        </w:rPr>
        <w:t>, pizarras electrónicas, estas se usaron para que la clase se hiciera más interactiva.</w:t>
      </w:r>
    </w:p>
    <w:p w14:paraId="1155CEDB" w14:textId="77777777" w:rsidR="00062CD3" w:rsidRDefault="00000000">
      <w:pPr>
        <w:pBdr>
          <w:top w:val="nil"/>
          <w:left w:val="nil"/>
          <w:bottom w:val="nil"/>
          <w:right w:val="nil"/>
          <w:between w:val="nil"/>
        </w:pBdr>
        <w:spacing w:line="240" w:lineRule="auto"/>
        <w:rPr>
          <w:rFonts w:ascii="Tahoma" w:eastAsia="Tahoma" w:hAnsi="Tahoma" w:cs="Tahoma"/>
          <w:color w:val="A6A6A6"/>
          <w:sz w:val="18"/>
          <w:szCs w:val="18"/>
        </w:rPr>
      </w:pPr>
      <w:r>
        <w:rPr>
          <w:rFonts w:ascii="Tahoma" w:eastAsia="Tahoma" w:hAnsi="Tahoma" w:cs="Tahoma"/>
          <w:sz w:val="18"/>
          <w:szCs w:val="18"/>
        </w:rPr>
        <w:t xml:space="preserve">Primero se planificó una clase magistral diseñando la teoría en una presentación con ejercicios elaborados usando la inteligencia artificial. Luego, se socializó la metodología con los Docentes del Departamento y después con los alumnos. Como último paso, se realizó un conversatorio entre los miembros de la Comunidad para compartir experiencia y hallazgos. </w:t>
      </w:r>
    </w:p>
    <w:p w14:paraId="23ED4F33" w14:textId="77777777" w:rsidR="00062CD3" w:rsidRDefault="00062CD3">
      <w:pPr>
        <w:pBdr>
          <w:top w:val="nil"/>
          <w:left w:val="nil"/>
          <w:bottom w:val="nil"/>
          <w:right w:val="nil"/>
          <w:between w:val="nil"/>
        </w:pBdr>
        <w:spacing w:line="240" w:lineRule="auto"/>
        <w:rPr>
          <w:rFonts w:ascii="Tahoma" w:eastAsia="Tahoma" w:hAnsi="Tahoma" w:cs="Tahoma"/>
          <w:color w:val="A6A6A6"/>
          <w:sz w:val="24"/>
          <w:szCs w:val="24"/>
        </w:rPr>
      </w:pPr>
    </w:p>
    <w:p w14:paraId="62040E60" w14:textId="77777777" w:rsidR="00062CD3" w:rsidRDefault="00000000">
      <w:pPr>
        <w:pStyle w:val="Ttulo2"/>
        <w:rPr>
          <w:rFonts w:ascii="Tahoma" w:eastAsia="Tahoma" w:hAnsi="Tahoma" w:cs="Tahoma"/>
          <w:b/>
          <w:color w:val="000000"/>
          <w:sz w:val="24"/>
          <w:szCs w:val="24"/>
        </w:rPr>
      </w:pPr>
      <w:r>
        <w:rPr>
          <w:rFonts w:ascii="Tahoma" w:eastAsia="Tahoma" w:hAnsi="Tahoma" w:cs="Tahoma"/>
          <w:b/>
          <w:color w:val="000000"/>
          <w:sz w:val="24"/>
          <w:szCs w:val="24"/>
        </w:rPr>
        <w:t>3. Objetivos del Proyecto</w:t>
      </w:r>
    </w:p>
    <w:p w14:paraId="50A85137" w14:textId="77777777" w:rsidR="00062CD3" w:rsidRDefault="00000000">
      <w:pPr>
        <w:pBdr>
          <w:top w:val="nil"/>
          <w:left w:val="nil"/>
          <w:bottom w:val="nil"/>
          <w:right w:val="nil"/>
          <w:between w:val="nil"/>
        </w:pBdr>
        <w:spacing w:line="240" w:lineRule="auto"/>
        <w:rPr>
          <w:rFonts w:ascii="Tahoma" w:eastAsia="Tahoma" w:hAnsi="Tahoma" w:cs="Tahoma"/>
          <w:b/>
          <w:sz w:val="18"/>
          <w:szCs w:val="18"/>
        </w:rPr>
      </w:pPr>
      <w:r>
        <w:rPr>
          <w:rFonts w:ascii="Tahoma" w:eastAsia="Tahoma" w:hAnsi="Tahoma" w:cs="Tahoma"/>
          <w:b/>
          <w:sz w:val="18"/>
          <w:szCs w:val="18"/>
        </w:rPr>
        <w:t>Objetivo General:</w:t>
      </w:r>
    </w:p>
    <w:p w14:paraId="64408ABD" w14:textId="77777777" w:rsidR="00062CD3" w:rsidRDefault="00000000">
      <w:pPr>
        <w:numPr>
          <w:ilvl w:val="0"/>
          <w:numId w:val="4"/>
        </w:num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 xml:space="preserve">Aplicar la inteligencia artificial en la enseñanza del Signo Lingüísticos para facilitar el aprendizaje en los estudiantes de Español General e Introducción a la Lingüística. </w:t>
      </w:r>
    </w:p>
    <w:p w14:paraId="1B1753BF" w14:textId="77777777" w:rsidR="00062CD3" w:rsidRDefault="00062CD3">
      <w:pPr>
        <w:pBdr>
          <w:top w:val="nil"/>
          <w:left w:val="nil"/>
          <w:bottom w:val="nil"/>
          <w:right w:val="nil"/>
          <w:between w:val="nil"/>
        </w:pBdr>
        <w:spacing w:line="240" w:lineRule="auto"/>
        <w:ind w:left="720"/>
        <w:rPr>
          <w:rFonts w:ascii="Tahoma" w:eastAsia="Tahoma" w:hAnsi="Tahoma" w:cs="Tahoma"/>
          <w:b/>
          <w:sz w:val="18"/>
          <w:szCs w:val="18"/>
        </w:rPr>
      </w:pPr>
    </w:p>
    <w:p w14:paraId="68F48D1E" w14:textId="77777777" w:rsidR="00062CD3" w:rsidRDefault="00000000">
      <w:pPr>
        <w:pBdr>
          <w:top w:val="nil"/>
          <w:left w:val="nil"/>
          <w:bottom w:val="nil"/>
          <w:right w:val="nil"/>
          <w:between w:val="nil"/>
        </w:pBdr>
        <w:spacing w:line="240" w:lineRule="auto"/>
        <w:rPr>
          <w:rFonts w:ascii="Tahoma" w:eastAsia="Tahoma" w:hAnsi="Tahoma" w:cs="Tahoma"/>
          <w:b/>
          <w:sz w:val="18"/>
          <w:szCs w:val="18"/>
        </w:rPr>
      </w:pPr>
      <w:proofErr w:type="gramStart"/>
      <w:r>
        <w:rPr>
          <w:rFonts w:ascii="Tahoma" w:eastAsia="Tahoma" w:hAnsi="Tahoma" w:cs="Tahoma"/>
          <w:b/>
          <w:sz w:val="18"/>
          <w:szCs w:val="18"/>
        </w:rPr>
        <w:t>Objetivos  Específicos</w:t>
      </w:r>
      <w:proofErr w:type="gramEnd"/>
    </w:p>
    <w:p w14:paraId="08D6A3B9" w14:textId="77777777" w:rsidR="00062CD3" w:rsidRDefault="00000000">
      <w:pPr>
        <w:numPr>
          <w:ilvl w:val="0"/>
          <w:numId w:val="1"/>
        </w:numPr>
        <w:spacing w:before="240" w:after="0"/>
        <w:rPr>
          <w:rFonts w:ascii="Tahoma" w:eastAsia="Tahoma" w:hAnsi="Tahoma" w:cs="Tahoma"/>
          <w:sz w:val="18"/>
          <w:szCs w:val="18"/>
        </w:rPr>
      </w:pPr>
      <w:r>
        <w:rPr>
          <w:rFonts w:ascii="Tahoma" w:eastAsia="Tahoma" w:hAnsi="Tahoma" w:cs="Tahoma"/>
          <w:sz w:val="18"/>
          <w:szCs w:val="18"/>
        </w:rPr>
        <w:t xml:space="preserve">Desarrollar una clase magistral usando diapositivas creadas por la Inteligencia Artificial. </w:t>
      </w:r>
    </w:p>
    <w:p w14:paraId="2D53B24C" w14:textId="77777777" w:rsidR="00062CD3" w:rsidRDefault="00000000">
      <w:pPr>
        <w:numPr>
          <w:ilvl w:val="0"/>
          <w:numId w:val="1"/>
        </w:numPr>
        <w:spacing w:after="0"/>
        <w:rPr>
          <w:rFonts w:ascii="Tahoma" w:eastAsia="Tahoma" w:hAnsi="Tahoma" w:cs="Tahoma"/>
          <w:sz w:val="18"/>
          <w:szCs w:val="18"/>
        </w:rPr>
      </w:pPr>
      <w:r>
        <w:rPr>
          <w:rFonts w:ascii="Tahoma" w:eastAsia="Tahoma" w:hAnsi="Tahoma" w:cs="Tahoma"/>
          <w:sz w:val="18"/>
          <w:szCs w:val="18"/>
        </w:rPr>
        <w:t xml:space="preserve">Reforzar el conocimiento adquirido mediante ejercicios prácticos elaborados usando la Inteligencia Artificial. </w:t>
      </w:r>
    </w:p>
    <w:p w14:paraId="7EEBC906" w14:textId="77777777" w:rsidR="00062CD3" w:rsidRDefault="00000000">
      <w:pPr>
        <w:numPr>
          <w:ilvl w:val="0"/>
          <w:numId w:val="1"/>
        </w:numPr>
        <w:spacing w:after="0"/>
        <w:rPr>
          <w:rFonts w:ascii="Tahoma" w:eastAsia="Tahoma" w:hAnsi="Tahoma" w:cs="Tahoma"/>
          <w:sz w:val="18"/>
          <w:szCs w:val="18"/>
        </w:rPr>
      </w:pPr>
      <w:r>
        <w:rPr>
          <w:rFonts w:ascii="Tahoma" w:eastAsia="Tahoma" w:hAnsi="Tahoma" w:cs="Tahoma"/>
          <w:sz w:val="18"/>
          <w:szCs w:val="18"/>
        </w:rPr>
        <w:t xml:space="preserve">Evaluar el conocimiento adquirido respecto al tema “El Signo Lingüístico” utilizando aplicaciones de la Inteligencia Artificial. </w:t>
      </w:r>
    </w:p>
    <w:p w14:paraId="368BECF5" w14:textId="77777777" w:rsidR="00062CD3" w:rsidRDefault="00000000">
      <w:pPr>
        <w:numPr>
          <w:ilvl w:val="0"/>
          <w:numId w:val="1"/>
        </w:numPr>
        <w:spacing w:after="240"/>
        <w:rPr>
          <w:rFonts w:ascii="Tahoma" w:eastAsia="Tahoma" w:hAnsi="Tahoma" w:cs="Tahoma"/>
          <w:sz w:val="18"/>
          <w:szCs w:val="18"/>
        </w:rPr>
      </w:pPr>
      <w:r>
        <w:rPr>
          <w:rFonts w:ascii="Tahoma" w:eastAsia="Tahoma" w:hAnsi="Tahoma" w:cs="Tahoma"/>
          <w:sz w:val="18"/>
          <w:szCs w:val="18"/>
        </w:rPr>
        <w:t xml:space="preserve">Socializar el </w:t>
      </w:r>
      <w:proofErr w:type="gramStart"/>
      <w:r>
        <w:rPr>
          <w:rFonts w:ascii="Tahoma" w:eastAsia="Tahoma" w:hAnsi="Tahoma" w:cs="Tahoma"/>
          <w:sz w:val="18"/>
          <w:szCs w:val="18"/>
        </w:rPr>
        <w:t>proyecto  “</w:t>
      </w:r>
      <w:proofErr w:type="gramEnd"/>
      <w:r>
        <w:rPr>
          <w:rFonts w:ascii="Tahoma" w:eastAsia="Tahoma" w:hAnsi="Tahoma" w:cs="Tahoma"/>
          <w:sz w:val="18"/>
          <w:szCs w:val="18"/>
        </w:rPr>
        <w:t xml:space="preserve">Aplicación de la Inteligencia Artificial en la Enseñanza del Signo Lingüístico” a los docentes del Departamento de Letras </w:t>
      </w:r>
    </w:p>
    <w:p w14:paraId="310E3D8F" w14:textId="77777777" w:rsidR="00062CD3" w:rsidRDefault="00000000">
      <w:pPr>
        <w:pStyle w:val="Ttulo2"/>
        <w:rPr>
          <w:rFonts w:ascii="Tahoma" w:eastAsia="Tahoma" w:hAnsi="Tahoma" w:cs="Tahoma"/>
          <w:b/>
          <w:color w:val="000000"/>
          <w:sz w:val="24"/>
          <w:szCs w:val="24"/>
        </w:rPr>
      </w:pPr>
      <w:r>
        <w:rPr>
          <w:rFonts w:ascii="Tahoma" w:eastAsia="Tahoma" w:hAnsi="Tahoma" w:cs="Tahoma"/>
          <w:b/>
          <w:color w:val="000000"/>
          <w:sz w:val="24"/>
          <w:szCs w:val="24"/>
        </w:rPr>
        <w:t>4. Beneficiarios</w:t>
      </w:r>
    </w:p>
    <w:p w14:paraId="0A5C6687" w14:textId="77777777" w:rsidR="00062CD3" w:rsidRDefault="00000000">
      <w:p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 xml:space="preserve">Los docentes que aplicaron el proyecto “Aplicación de la Inteligencia Artificial en la Enseñanza del Signo Lingüístico” pertenecen a la Comunidad de Aprendizaje del Departamento de Letras. En ese sentido, los beneficiarios son estudiantes de la asignatura de Español General virtual, y estudiantes de la carrera de Letras </w:t>
      </w:r>
      <w:r>
        <w:rPr>
          <w:rFonts w:ascii="Tahoma" w:eastAsia="Tahoma" w:hAnsi="Tahoma" w:cs="Tahoma"/>
          <w:sz w:val="18"/>
          <w:szCs w:val="18"/>
        </w:rPr>
        <w:lastRenderedPageBreak/>
        <w:t>que cursan la asignatura de Introducción a Lingüística de manera presencial. Dichas asignaturas, por lo tanto, son impartidas por profesores de la Comunidad de Aprendizaje de Letras (CALET II).</w:t>
      </w:r>
    </w:p>
    <w:p w14:paraId="15D5F8C6" w14:textId="77777777" w:rsidR="00062CD3" w:rsidRDefault="00000000">
      <w:p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 xml:space="preserve">Sabiendo que las clases Generales normalmente son numerosas y debido a la cantidad de docentes miembros de este equipo para este proyecto, se calcula un total de 750 estudiantes beneficiados, cálculo que puede disminuir o acrecentar, dependiendo de la matrícula que se nos brinde. </w:t>
      </w:r>
    </w:p>
    <w:p w14:paraId="4CB59274" w14:textId="77777777" w:rsidR="00062CD3" w:rsidRDefault="00000000">
      <w:pPr>
        <w:spacing w:line="240" w:lineRule="auto"/>
        <w:rPr>
          <w:rFonts w:ascii="Tahoma" w:eastAsia="Tahoma" w:hAnsi="Tahoma" w:cs="Tahoma"/>
          <w:sz w:val="18"/>
          <w:szCs w:val="18"/>
        </w:rPr>
      </w:pPr>
      <w:r>
        <w:rPr>
          <w:rFonts w:ascii="Tahoma" w:eastAsia="Tahoma" w:hAnsi="Tahoma" w:cs="Tahoma"/>
          <w:sz w:val="18"/>
          <w:szCs w:val="18"/>
        </w:rPr>
        <w:t xml:space="preserve">Además, el proyecto se ejecutó para capacitar en su propia disciplina a los docentes del Departamento de Letras el día jueves 4 de septiembre en la jornada de la </w:t>
      </w:r>
      <w:proofErr w:type="gramStart"/>
      <w:r>
        <w:rPr>
          <w:rFonts w:ascii="Tahoma" w:eastAsia="Tahoma" w:hAnsi="Tahoma" w:cs="Tahoma"/>
          <w:sz w:val="18"/>
          <w:szCs w:val="18"/>
        </w:rPr>
        <w:t>mañana  y</w:t>
      </w:r>
      <w:proofErr w:type="gramEnd"/>
      <w:r>
        <w:rPr>
          <w:rFonts w:ascii="Tahoma" w:eastAsia="Tahoma" w:hAnsi="Tahoma" w:cs="Tahoma"/>
          <w:sz w:val="18"/>
          <w:szCs w:val="18"/>
        </w:rPr>
        <w:t xml:space="preserve"> de la tarde. La cantidad de docentes beneficiados que se espera es de 70.</w:t>
      </w:r>
    </w:p>
    <w:p w14:paraId="6CC053C4" w14:textId="77777777" w:rsidR="00062CD3" w:rsidRDefault="00062CD3">
      <w:pPr>
        <w:pBdr>
          <w:top w:val="nil"/>
          <w:left w:val="nil"/>
          <w:bottom w:val="nil"/>
          <w:right w:val="nil"/>
          <w:between w:val="nil"/>
        </w:pBdr>
        <w:spacing w:line="240" w:lineRule="auto"/>
        <w:rPr>
          <w:rFonts w:ascii="Tahoma" w:eastAsia="Tahoma" w:hAnsi="Tahoma" w:cs="Tahoma"/>
          <w:sz w:val="18"/>
          <w:szCs w:val="18"/>
        </w:rPr>
      </w:pPr>
    </w:p>
    <w:p w14:paraId="295A6810" w14:textId="77777777" w:rsidR="00062CD3" w:rsidRDefault="00000000">
      <w:pPr>
        <w:pStyle w:val="Ttulo2"/>
        <w:rPr>
          <w:rFonts w:ascii="Tahoma" w:eastAsia="Tahoma" w:hAnsi="Tahoma" w:cs="Tahoma"/>
          <w:b/>
          <w:color w:val="000000"/>
          <w:sz w:val="24"/>
          <w:szCs w:val="24"/>
        </w:rPr>
      </w:pPr>
      <w:r>
        <w:rPr>
          <w:rFonts w:ascii="Tahoma" w:eastAsia="Tahoma" w:hAnsi="Tahoma" w:cs="Tahoma"/>
          <w:b/>
          <w:color w:val="000000"/>
          <w:sz w:val="24"/>
          <w:szCs w:val="24"/>
        </w:rPr>
        <w:t>5. Metodología</w:t>
      </w:r>
    </w:p>
    <w:p w14:paraId="0C56E9FC" w14:textId="77777777" w:rsidR="00062CD3" w:rsidRDefault="00000000">
      <w:p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 xml:space="preserve">En este proyecto titulado: “Aplicación de la Inteligencia Artificial en la Enseñanza del Signo Lingüístico” se diseñó para ejecutarse en cuatro actividades, en cada una de ellas se usará la Inteligencia Artificial. A </w:t>
      </w:r>
      <w:proofErr w:type="gramStart"/>
      <w:r>
        <w:rPr>
          <w:rFonts w:ascii="Tahoma" w:eastAsia="Tahoma" w:hAnsi="Tahoma" w:cs="Tahoma"/>
          <w:sz w:val="18"/>
          <w:szCs w:val="18"/>
        </w:rPr>
        <w:t>continuación</w:t>
      </w:r>
      <w:proofErr w:type="gramEnd"/>
      <w:r>
        <w:rPr>
          <w:rFonts w:ascii="Tahoma" w:eastAsia="Tahoma" w:hAnsi="Tahoma" w:cs="Tahoma"/>
          <w:sz w:val="18"/>
          <w:szCs w:val="18"/>
        </w:rPr>
        <w:t xml:space="preserve"> se describen así:</w:t>
      </w:r>
    </w:p>
    <w:p w14:paraId="7D5B168D" w14:textId="77777777" w:rsidR="00062CD3" w:rsidRDefault="00000000">
      <w:pPr>
        <w:numPr>
          <w:ilvl w:val="0"/>
          <w:numId w:val="3"/>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b/>
          <w:sz w:val="18"/>
          <w:szCs w:val="18"/>
        </w:rPr>
        <w:t>Clase magistra</w:t>
      </w:r>
      <w:r>
        <w:rPr>
          <w:rFonts w:ascii="Tahoma" w:eastAsia="Tahoma" w:hAnsi="Tahoma" w:cs="Tahoma"/>
          <w:sz w:val="18"/>
          <w:szCs w:val="18"/>
        </w:rPr>
        <w:t>l. Se decidió partir de una clase magistral como una forma de reforzar los conocimientos de los alumnos y los docentes beneficiados de este proyecto. Se recopiló la información del signo lingüístico que se encuentra en la clase virtualizada de Español General, posteriormente se empleó la herramienta Gamma para realizar la presentación, con el objetivo de brindar un soporte visual y estructurado de la clase para captar la atención del alumno y de esa forma reforzar el contenido visto.</w:t>
      </w:r>
    </w:p>
    <w:p w14:paraId="2A7D0D4B" w14:textId="77777777" w:rsidR="00062CD3" w:rsidRDefault="00000000">
      <w:pPr>
        <w:numPr>
          <w:ilvl w:val="0"/>
          <w:numId w:val="3"/>
        </w:num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b/>
          <w:sz w:val="18"/>
          <w:szCs w:val="18"/>
        </w:rPr>
        <w:t>Ejercicio de reforzamiento</w:t>
      </w:r>
      <w:r>
        <w:rPr>
          <w:rFonts w:ascii="Tahoma" w:eastAsia="Tahoma" w:hAnsi="Tahoma" w:cs="Tahoma"/>
          <w:sz w:val="18"/>
          <w:szCs w:val="18"/>
        </w:rPr>
        <w:t>: Durante el desarrollo de la clase se realizó un ejercicio de afianzamiento que consistió en:</w:t>
      </w:r>
    </w:p>
    <w:p w14:paraId="1A73C9A5"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-Selección del tema: el signo lingüístico como eje central, ya que es un concepto básico para entender la estructura y funcionamiento del lenguaje.</w:t>
      </w:r>
    </w:p>
    <w:p w14:paraId="670B78C9"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-Organización del contenido y estructuración de la presentación en secciones: concepto de signo lingüístico, elementos (significante y significado), características (arbitrariedad, linealidad, mutabilidad/inmutabilidad) y se presentan ejemplos ilustrativos.</w:t>
      </w:r>
    </w:p>
    <w:p w14:paraId="3E25998D"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-Selección de una plantilla visualmente atractiva y se personalizó con colores y tipografías adecuadas para un entorno académico.</w:t>
      </w:r>
    </w:p>
    <w:p w14:paraId="43808A98"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-Incorporación de elementos visuales e interactivos:  imágenes, íconos, cuadros de texto y botones para hacer la experiencia más dinámica.</w:t>
      </w:r>
    </w:p>
    <w:p w14:paraId="3551B0ED"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 xml:space="preserve">-Incorporación </w:t>
      </w:r>
      <w:proofErr w:type="gramStart"/>
      <w:r>
        <w:rPr>
          <w:rFonts w:ascii="Arial" w:eastAsia="Arial" w:hAnsi="Arial" w:cs="Arial"/>
          <w:sz w:val="18"/>
          <w:szCs w:val="18"/>
        </w:rPr>
        <w:t>de  ejemplos</w:t>
      </w:r>
      <w:proofErr w:type="gramEnd"/>
      <w:r>
        <w:rPr>
          <w:rFonts w:ascii="Arial" w:eastAsia="Arial" w:hAnsi="Arial" w:cs="Arial"/>
          <w:sz w:val="18"/>
          <w:szCs w:val="18"/>
        </w:rPr>
        <w:t>, palabras y representaciones gráficas para explicar la relación entre significante y significado.</w:t>
      </w:r>
    </w:p>
    <w:p w14:paraId="19FD476C"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 xml:space="preserve">-Diseño de una actividad interactiva, elaborada en </w:t>
      </w:r>
      <w:proofErr w:type="spellStart"/>
      <w:r>
        <w:rPr>
          <w:rFonts w:ascii="Arial" w:eastAsia="Arial" w:hAnsi="Arial" w:cs="Arial"/>
          <w:sz w:val="18"/>
          <w:szCs w:val="18"/>
        </w:rPr>
        <w:t>Genially</w:t>
      </w:r>
      <w:proofErr w:type="spellEnd"/>
      <w:r>
        <w:rPr>
          <w:rFonts w:ascii="Arial" w:eastAsia="Arial" w:hAnsi="Arial" w:cs="Arial"/>
          <w:sz w:val="18"/>
          <w:szCs w:val="18"/>
        </w:rPr>
        <w:t>, para comprobar el aprendizaje.</w:t>
      </w:r>
    </w:p>
    <w:p w14:paraId="24A9AD1D"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-Revisión de la claridad del contenido, la coherencia de las diapositivas y la funcionalidad de la interactividad.</w:t>
      </w:r>
    </w:p>
    <w:p w14:paraId="1C62F1D3" w14:textId="77777777" w:rsidR="00062CD3" w:rsidRDefault="00000000">
      <w:pPr>
        <w:spacing w:after="0" w:line="240" w:lineRule="auto"/>
        <w:rPr>
          <w:rFonts w:ascii="Arial" w:eastAsia="Arial" w:hAnsi="Arial" w:cs="Arial"/>
          <w:sz w:val="18"/>
          <w:szCs w:val="18"/>
        </w:rPr>
      </w:pPr>
      <w:r>
        <w:rPr>
          <w:rFonts w:ascii="Arial" w:eastAsia="Arial" w:hAnsi="Arial" w:cs="Arial"/>
          <w:sz w:val="18"/>
          <w:szCs w:val="18"/>
        </w:rPr>
        <w:t>-Envío del enlace de la actividad.</w:t>
      </w:r>
    </w:p>
    <w:p w14:paraId="1AE3FFA6" w14:textId="77777777" w:rsidR="00062CD3" w:rsidRDefault="00000000">
      <w:pPr>
        <w:spacing w:after="160" w:line="392" w:lineRule="auto"/>
        <w:jc w:val="both"/>
        <w:rPr>
          <w:rFonts w:ascii="Tahoma" w:eastAsia="Tahoma" w:hAnsi="Tahoma" w:cs="Tahoma"/>
          <w:sz w:val="18"/>
          <w:szCs w:val="18"/>
        </w:rPr>
      </w:pPr>
      <w:r>
        <w:rPr>
          <w:rFonts w:ascii="Times New Roman" w:eastAsia="Times New Roman" w:hAnsi="Times New Roman" w:cs="Times New Roman"/>
          <w:sz w:val="18"/>
          <w:szCs w:val="18"/>
        </w:rPr>
        <w:t xml:space="preserve"> </w:t>
      </w:r>
    </w:p>
    <w:p w14:paraId="37D34E89" w14:textId="77777777" w:rsidR="00062CD3" w:rsidRDefault="00000000">
      <w:pPr>
        <w:numPr>
          <w:ilvl w:val="0"/>
          <w:numId w:val="3"/>
        </w:num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b/>
          <w:sz w:val="18"/>
          <w:szCs w:val="18"/>
        </w:rPr>
        <w:t>Ejercicios de repaso</w:t>
      </w:r>
      <w:r>
        <w:rPr>
          <w:rFonts w:ascii="Tahoma" w:eastAsia="Tahoma" w:hAnsi="Tahoma" w:cs="Tahoma"/>
          <w:sz w:val="18"/>
          <w:szCs w:val="18"/>
        </w:rPr>
        <w:t xml:space="preserve">: Al final de la clase se desarrolló un ejercicio como repaso de toda la teoría sobre el Signo Lingüístico usando la aplicación de </w:t>
      </w:r>
      <w:proofErr w:type="spellStart"/>
      <w:r>
        <w:rPr>
          <w:rFonts w:ascii="Tahoma" w:eastAsia="Tahoma" w:hAnsi="Tahoma" w:cs="Tahoma"/>
          <w:sz w:val="18"/>
          <w:szCs w:val="18"/>
        </w:rPr>
        <w:t>Padlet</w:t>
      </w:r>
      <w:proofErr w:type="spellEnd"/>
      <w:r>
        <w:rPr>
          <w:rFonts w:ascii="Tahoma" w:eastAsia="Tahoma" w:hAnsi="Tahoma" w:cs="Tahoma"/>
          <w:sz w:val="18"/>
          <w:szCs w:val="18"/>
        </w:rPr>
        <w:t>.</w:t>
      </w:r>
    </w:p>
    <w:p w14:paraId="40789F55" w14:textId="77777777" w:rsidR="00062CD3" w:rsidRDefault="00000000">
      <w:pPr>
        <w:pBdr>
          <w:top w:val="nil"/>
          <w:left w:val="nil"/>
          <w:bottom w:val="nil"/>
          <w:right w:val="nil"/>
          <w:between w:val="nil"/>
        </w:pBdr>
        <w:spacing w:line="240" w:lineRule="auto"/>
        <w:ind w:left="720"/>
        <w:rPr>
          <w:rFonts w:ascii="Tahoma" w:eastAsia="Tahoma" w:hAnsi="Tahoma" w:cs="Tahoma"/>
          <w:sz w:val="18"/>
          <w:szCs w:val="18"/>
        </w:rPr>
      </w:pPr>
      <w:r>
        <w:rPr>
          <w:rFonts w:ascii="Tahoma" w:eastAsia="Tahoma" w:hAnsi="Tahoma" w:cs="Tahoma"/>
          <w:sz w:val="18"/>
          <w:szCs w:val="18"/>
        </w:rPr>
        <w:t>Los ejercicios de repaso como los de reforzamiento están inmersos en la presentación de la clase magistral.</w:t>
      </w:r>
    </w:p>
    <w:p w14:paraId="6E85573E" w14:textId="77777777" w:rsidR="00062CD3" w:rsidRDefault="00062CD3">
      <w:pPr>
        <w:pBdr>
          <w:top w:val="nil"/>
          <w:left w:val="nil"/>
          <w:bottom w:val="nil"/>
          <w:right w:val="nil"/>
          <w:between w:val="nil"/>
        </w:pBdr>
        <w:spacing w:line="240" w:lineRule="auto"/>
        <w:ind w:left="720"/>
        <w:rPr>
          <w:rFonts w:ascii="Tahoma" w:eastAsia="Tahoma" w:hAnsi="Tahoma" w:cs="Tahoma"/>
          <w:sz w:val="18"/>
          <w:szCs w:val="18"/>
        </w:rPr>
      </w:pPr>
    </w:p>
    <w:p w14:paraId="0C70DDC9" w14:textId="77777777" w:rsidR="00062CD3" w:rsidRDefault="00000000">
      <w:pPr>
        <w:numPr>
          <w:ilvl w:val="0"/>
          <w:numId w:val="3"/>
        </w:num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b/>
          <w:sz w:val="18"/>
          <w:szCs w:val="18"/>
        </w:rPr>
        <w:t>Socialización a los docentes del Departamento</w:t>
      </w:r>
      <w:r>
        <w:rPr>
          <w:rFonts w:ascii="Tahoma" w:eastAsia="Tahoma" w:hAnsi="Tahoma" w:cs="Tahoma"/>
          <w:sz w:val="18"/>
          <w:szCs w:val="18"/>
        </w:rPr>
        <w:t xml:space="preserve">: Con toda la metodología planificada se convoca a los docentes del Departamento para dárselas a conocer. Cada mentor tendrá acceso al enlace y la podrá usar en el momento que imparta el tema. </w:t>
      </w:r>
    </w:p>
    <w:p w14:paraId="60F93006" w14:textId="77777777" w:rsidR="00062CD3" w:rsidRDefault="00000000">
      <w:pPr>
        <w:pStyle w:val="Ttulo2"/>
        <w:rPr>
          <w:rFonts w:ascii="Tahoma" w:eastAsia="Tahoma" w:hAnsi="Tahoma" w:cs="Tahoma"/>
          <w:b/>
          <w:color w:val="000000"/>
          <w:sz w:val="24"/>
          <w:szCs w:val="24"/>
        </w:rPr>
      </w:pPr>
      <w:r>
        <w:rPr>
          <w:rFonts w:ascii="Tahoma" w:eastAsia="Tahoma" w:hAnsi="Tahoma" w:cs="Tahoma"/>
          <w:b/>
          <w:color w:val="000000"/>
          <w:sz w:val="24"/>
          <w:szCs w:val="24"/>
        </w:rPr>
        <w:lastRenderedPageBreak/>
        <w:t>6. Plan de Implementación</w:t>
      </w:r>
    </w:p>
    <w:p w14:paraId="52B4455F" w14:textId="77777777" w:rsidR="00062CD3" w:rsidRDefault="00000000">
      <w:pPr>
        <w:spacing w:before="240" w:after="240" w:line="240" w:lineRule="auto"/>
        <w:jc w:val="center"/>
        <w:rPr>
          <w:rFonts w:ascii="Tahoma" w:eastAsia="Tahoma" w:hAnsi="Tahoma" w:cs="Tahoma"/>
          <w:b/>
          <w:sz w:val="18"/>
          <w:szCs w:val="18"/>
        </w:rPr>
      </w:pPr>
      <w:r>
        <w:rPr>
          <w:rFonts w:ascii="Tahoma" w:eastAsia="Tahoma" w:hAnsi="Tahoma" w:cs="Tahoma"/>
          <w:b/>
          <w:sz w:val="18"/>
          <w:szCs w:val="18"/>
        </w:rPr>
        <w:t>CRONOGRAMA DEL PROYECTO:  APLICACIÓN DE LA INTELIGENCIA ARTIFICIAL EN LA ENSEÑANZA DEL SIGNO LINGÜÍSTICO</w:t>
      </w:r>
    </w:p>
    <w:p w14:paraId="68D63CA1" w14:textId="77777777" w:rsidR="00062CD3" w:rsidRDefault="00000000">
      <w:pPr>
        <w:spacing w:before="240" w:after="240" w:line="240" w:lineRule="auto"/>
        <w:rPr>
          <w:rFonts w:ascii="Tahoma" w:eastAsia="Tahoma" w:hAnsi="Tahoma" w:cs="Tahoma"/>
          <w:sz w:val="18"/>
          <w:szCs w:val="18"/>
        </w:rPr>
      </w:pPr>
      <w:r>
        <w:rPr>
          <w:rFonts w:ascii="Tahoma" w:eastAsia="Tahoma" w:hAnsi="Tahoma" w:cs="Tahoma"/>
          <w:sz w:val="18"/>
          <w:szCs w:val="18"/>
        </w:rPr>
        <w:t>Este proyecto está planificado para ejecutarse en el III PAC, 2025, en la primera unidad.</w:t>
      </w:r>
    </w:p>
    <w:tbl>
      <w:tblPr>
        <w:tblStyle w:val="a"/>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71"/>
        <w:gridCol w:w="1394"/>
        <w:gridCol w:w="1379"/>
        <w:gridCol w:w="1434"/>
        <w:gridCol w:w="1297"/>
        <w:gridCol w:w="2063"/>
      </w:tblGrid>
      <w:tr w:rsidR="00062CD3" w14:paraId="6E62A788" w14:textId="77777777">
        <w:trPr>
          <w:trHeight w:val="555"/>
        </w:trPr>
        <w:tc>
          <w:tcPr>
            <w:tcW w:w="12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E0D4A3"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MESES</w:t>
            </w:r>
          </w:p>
        </w:tc>
        <w:tc>
          <w:tcPr>
            <w:tcW w:w="139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54A5D7D"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SEMANA 1</w:t>
            </w:r>
          </w:p>
        </w:tc>
        <w:tc>
          <w:tcPr>
            <w:tcW w:w="137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F14A06"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SEMANA 2</w:t>
            </w:r>
          </w:p>
        </w:tc>
        <w:tc>
          <w:tcPr>
            <w:tcW w:w="14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3B171D7"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SEMANA 3</w:t>
            </w:r>
          </w:p>
        </w:tc>
        <w:tc>
          <w:tcPr>
            <w:tcW w:w="129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691EA6"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SEMANA 4</w:t>
            </w:r>
          </w:p>
        </w:tc>
        <w:tc>
          <w:tcPr>
            <w:tcW w:w="206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0C98792"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OBSERVACIONES</w:t>
            </w:r>
          </w:p>
        </w:tc>
      </w:tr>
      <w:tr w:rsidR="00062CD3" w14:paraId="673EEC40" w14:textId="77777777">
        <w:trPr>
          <w:trHeight w:val="3495"/>
        </w:trPr>
        <w:tc>
          <w:tcPr>
            <w:tcW w:w="12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C1EEC9"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Agosto</w:t>
            </w:r>
          </w:p>
        </w:tc>
        <w:tc>
          <w:tcPr>
            <w:tcW w:w="1394" w:type="dxa"/>
            <w:tcBorders>
              <w:top w:val="nil"/>
              <w:left w:val="nil"/>
              <w:bottom w:val="single" w:sz="6" w:space="0" w:color="000000"/>
              <w:right w:val="single" w:sz="6" w:space="0" w:color="000000"/>
            </w:tcBorders>
            <w:tcMar>
              <w:top w:w="0" w:type="dxa"/>
              <w:left w:w="100" w:type="dxa"/>
              <w:bottom w:w="0" w:type="dxa"/>
              <w:right w:w="100" w:type="dxa"/>
            </w:tcMar>
          </w:tcPr>
          <w:p w14:paraId="7FF281E3"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4 al 8</w:t>
            </w:r>
          </w:p>
          <w:p w14:paraId="156DDEBF"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Organizarnos en equipo</w:t>
            </w:r>
          </w:p>
        </w:tc>
        <w:tc>
          <w:tcPr>
            <w:tcW w:w="1379" w:type="dxa"/>
            <w:tcBorders>
              <w:top w:val="nil"/>
              <w:left w:val="nil"/>
              <w:bottom w:val="single" w:sz="6" w:space="0" w:color="000000"/>
              <w:right w:val="single" w:sz="6" w:space="0" w:color="000000"/>
            </w:tcBorders>
            <w:tcMar>
              <w:top w:w="0" w:type="dxa"/>
              <w:left w:w="100" w:type="dxa"/>
              <w:bottom w:w="0" w:type="dxa"/>
              <w:right w:w="100" w:type="dxa"/>
            </w:tcMar>
          </w:tcPr>
          <w:p w14:paraId="330713D6"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11 al 15</w:t>
            </w:r>
          </w:p>
          <w:p w14:paraId="3190D967"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Organización en </w:t>
            </w:r>
            <w:proofErr w:type="spellStart"/>
            <w:r>
              <w:rPr>
                <w:rFonts w:ascii="Tahoma" w:eastAsia="Tahoma" w:hAnsi="Tahoma" w:cs="Tahoma"/>
                <w:sz w:val="18"/>
                <w:szCs w:val="18"/>
              </w:rPr>
              <w:t>sub-equipos</w:t>
            </w:r>
            <w:proofErr w:type="spellEnd"/>
            <w:r>
              <w:rPr>
                <w:rFonts w:ascii="Tahoma" w:eastAsia="Tahoma" w:hAnsi="Tahoma" w:cs="Tahoma"/>
                <w:sz w:val="18"/>
                <w:szCs w:val="18"/>
              </w:rPr>
              <w:t xml:space="preserve"> de dos integrantes para trabajar en las diferentes fases del perfil del proyecto</w:t>
            </w:r>
          </w:p>
        </w:tc>
        <w:tc>
          <w:tcPr>
            <w:tcW w:w="1434" w:type="dxa"/>
            <w:tcBorders>
              <w:top w:val="nil"/>
              <w:left w:val="nil"/>
              <w:bottom w:val="single" w:sz="6" w:space="0" w:color="000000"/>
              <w:right w:val="single" w:sz="6" w:space="0" w:color="000000"/>
            </w:tcBorders>
            <w:tcMar>
              <w:top w:w="0" w:type="dxa"/>
              <w:left w:w="100" w:type="dxa"/>
              <w:bottom w:w="0" w:type="dxa"/>
              <w:right w:w="100" w:type="dxa"/>
            </w:tcMar>
          </w:tcPr>
          <w:p w14:paraId="1CF10409"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18 al 22</w:t>
            </w:r>
          </w:p>
          <w:p w14:paraId="653488E9"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Cada </w:t>
            </w:r>
            <w:proofErr w:type="spellStart"/>
            <w:r>
              <w:rPr>
                <w:rFonts w:ascii="Tahoma" w:eastAsia="Tahoma" w:hAnsi="Tahoma" w:cs="Tahoma"/>
                <w:sz w:val="18"/>
                <w:szCs w:val="18"/>
              </w:rPr>
              <w:t>sub-equipo</w:t>
            </w:r>
            <w:proofErr w:type="spellEnd"/>
            <w:r>
              <w:rPr>
                <w:rFonts w:ascii="Tahoma" w:eastAsia="Tahoma" w:hAnsi="Tahoma" w:cs="Tahoma"/>
                <w:sz w:val="18"/>
                <w:szCs w:val="18"/>
              </w:rPr>
              <w:t xml:space="preserve"> da los aportes específicos sobre el apartado que investigó-trabajó</w:t>
            </w:r>
          </w:p>
          <w:p w14:paraId="2B7542F7"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w:t>
            </w:r>
          </w:p>
        </w:tc>
        <w:tc>
          <w:tcPr>
            <w:tcW w:w="1297" w:type="dxa"/>
            <w:tcBorders>
              <w:top w:val="nil"/>
              <w:left w:val="nil"/>
              <w:bottom w:val="single" w:sz="6" w:space="0" w:color="000000"/>
              <w:right w:val="single" w:sz="6" w:space="0" w:color="000000"/>
            </w:tcBorders>
            <w:tcMar>
              <w:top w:w="0" w:type="dxa"/>
              <w:left w:w="100" w:type="dxa"/>
              <w:bottom w:w="0" w:type="dxa"/>
              <w:right w:w="100" w:type="dxa"/>
            </w:tcMar>
          </w:tcPr>
          <w:p w14:paraId="4C96BBEC"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25 al 29</w:t>
            </w:r>
          </w:p>
          <w:p w14:paraId="4DB41D6E"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Vacaciones en la UNAH</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11D9F6DB"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Del equipo general de trabajo se formaron 4 </w:t>
            </w:r>
            <w:proofErr w:type="spellStart"/>
            <w:r>
              <w:rPr>
                <w:rFonts w:ascii="Tahoma" w:eastAsia="Tahoma" w:hAnsi="Tahoma" w:cs="Tahoma"/>
                <w:sz w:val="18"/>
                <w:szCs w:val="18"/>
              </w:rPr>
              <w:t>sub-equipos</w:t>
            </w:r>
            <w:proofErr w:type="spellEnd"/>
            <w:r>
              <w:rPr>
                <w:rFonts w:ascii="Tahoma" w:eastAsia="Tahoma" w:hAnsi="Tahoma" w:cs="Tahoma"/>
                <w:sz w:val="18"/>
                <w:szCs w:val="18"/>
              </w:rPr>
              <w:t>, los que trabajaron así:</w:t>
            </w:r>
          </w:p>
          <w:p w14:paraId="71DFE6A1"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1.Para el desarrollo e implementación de la metodología trabajaron tres </w:t>
            </w:r>
            <w:proofErr w:type="spellStart"/>
            <w:r>
              <w:rPr>
                <w:rFonts w:ascii="Tahoma" w:eastAsia="Tahoma" w:hAnsi="Tahoma" w:cs="Tahoma"/>
                <w:sz w:val="18"/>
                <w:szCs w:val="18"/>
              </w:rPr>
              <w:t>sub-equipos</w:t>
            </w:r>
            <w:proofErr w:type="spellEnd"/>
            <w:r>
              <w:rPr>
                <w:rFonts w:ascii="Tahoma" w:eastAsia="Tahoma" w:hAnsi="Tahoma" w:cs="Tahoma"/>
                <w:sz w:val="18"/>
                <w:szCs w:val="18"/>
              </w:rPr>
              <w:t>.</w:t>
            </w:r>
          </w:p>
          <w:p w14:paraId="359F9BBC"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-uno: la teoría y una presentación para clase magistral</w:t>
            </w:r>
          </w:p>
          <w:p w14:paraId="47264ED8"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-otro: elaboración de ejercicios prácticos durante el desarrollo de la clase.</w:t>
            </w:r>
          </w:p>
          <w:p w14:paraId="23AB7C41"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otro: elaboración de ejercicios de repaso del tema impartido en clases </w:t>
            </w:r>
          </w:p>
          <w:p w14:paraId="04CA7D8B" w14:textId="77777777" w:rsidR="00062CD3" w:rsidRDefault="00062CD3">
            <w:pPr>
              <w:spacing w:before="240" w:after="0"/>
              <w:rPr>
                <w:rFonts w:ascii="Tahoma" w:eastAsia="Tahoma" w:hAnsi="Tahoma" w:cs="Tahoma"/>
                <w:sz w:val="18"/>
                <w:szCs w:val="18"/>
              </w:rPr>
            </w:pPr>
            <w:hyperlink r:id="rId7">
              <w:r>
                <w:rPr>
                  <w:rFonts w:ascii="Tahoma" w:eastAsia="Tahoma" w:hAnsi="Tahoma" w:cs="Tahoma"/>
                  <w:sz w:val="18"/>
                  <w:szCs w:val="18"/>
                </w:rPr>
                <w:t>2.El</w:t>
              </w:r>
            </w:hyperlink>
            <w:r>
              <w:rPr>
                <w:rFonts w:ascii="Tahoma" w:eastAsia="Tahoma" w:hAnsi="Tahoma" w:cs="Tahoma"/>
                <w:sz w:val="18"/>
                <w:szCs w:val="18"/>
              </w:rPr>
              <w:t xml:space="preserve"> otro </w:t>
            </w:r>
            <w:proofErr w:type="spellStart"/>
            <w:r>
              <w:rPr>
                <w:rFonts w:ascii="Tahoma" w:eastAsia="Tahoma" w:hAnsi="Tahoma" w:cs="Tahoma"/>
                <w:sz w:val="18"/>
                <w:szCs w:val="18"/>
              </w:rPr>
              <w:t>sub-equipo</w:t>
            </w:r>
            <w:proofErr w:type="spellEnd"/>
            <w:r>
              <w:rPr>
                <w:rFonts w:ascii="Tahoma" w:eastAsia="Tahoma" w:hAnsi="Tahoma" w:cs="Tahoma"/>
                <w:sz w:val="18"/>
                <w:szCs w:val="18"/>
              </w:rPr>
              <w:t xml:space="preserve">, para la </w:t>
            </w:r>
            <w:proofErr w:type="spellStart"/>
            <w:r>
              <w:rPr>
                <w:rFonts w:ascii="Tahoma" w:eastAsia="Tahoma" w:hAnsi="Tahoma" w:cs="Tahoma"/>
                <w:sz w:val="18"/>
                <w:szCs w:val="18"/>
              </w:rPr>
              <w:t>completación</w:t>
            </w:r>
            <w:proofErr w:type="spellEnd"/>
            <w:r>
              <w:rPr>
                <w:rFonts w:ascii="Tahoma" w:eastAsia="Tahoma" w:hAnsi="Tahoma" w:cs="Tahoma"/>
                <w:sz w:val="18"/>
                <w:szCs w:val="18"/>
              </w:rPr>
              <w:t xml:space="preserve"> de la información en las otras fases del proyecto </w:t>
            </w:r>
          </w:p>
        </w:tc>
      </w:tr>
      <w:tr w:rsidR="00062CD3" w14:paraId="7DFC6E18" w14:textId="77777777">
        <w:trPr>
          <w:trHeight w:val="4035"/>
        </w:trPr>
        <w:tc>
          <w:tcPr>
            <w:tcW w:w="12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FA3A46"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lastRenderedPageBreak/>
              <w:t>Septiembre</w:t>
            </w:r>
          </w:p>
        </w:tc>
        <w:tc>
          <w:tcPr>
            <w:tcW w:w="1394" w:type="dxa"/>
            <w:tcBorders>
              <w:top w:val="nil"/>
              <w:left w:val="nil"/>
              <w:bottom w:val="single" w:sz="6" w:space="0" w:color="000000"/>
              <w:right w:val="single" w:sz="6" w:space="0" w:color="000000"/>
            </w:tcBorders>
            <w:tcMar>
              <w:top w:w="0" w:type="dxa"/>
              <w:left w:w="100" w:type="dxa"/>
              <w:bottom w:w="0" w:type="dxa"/>
              <w:right w:w="100" w:type="dxa"/>
            </w:tcMar>
          </w:tcPr>
          <w:p w14:paraId="619A8644"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1 al 5</w:t>
            </w:r>
          </w:p>
          <w:p w14:paraId="001DBBD8"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El 4 de septiembre se ejecutará el proyecto a docentes del Departamento de Letras en la actividad capacitaciones en la misma disciplina. En dos horarios: de 9:00 a 11:00 am y de 2:00 a 4:00 pm</w:t>
            </w:r>
          </w:p>
        </w:tc>
        <w:tc>
          <w:tcPr>
            <w:tcW w:w="1379" w:type="dxa"/>
            <w:tcBorders>
              <w:top w:val="nil"/>
              <w:left w:val="nil"/>
              <w:bottom w:val="single" w:sz="6" w:space="0" w:color="000000"/>
              <w:right w:val="single" w:sz="6" w:space="0" w:color="000000"/>
            </w:tcBorders>
            <w:tcMar>
              <w:top w:w="0" w:type="dxa"/>
              <w:left w:w="100" w:type="dxa"/>
              <w:bottom w:w="0" w:type="dxa"/>
              <w:right w:w="100" w:type="dxa"/>
            </w:tcMar>
          </w:tcPr>
          <w:p w14:paraId="0FBBF87B"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8 al 12</w:t>
            </w:r>
          </w:p>
          <w:p w14:paraId="39384434"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Primera semana de clases y aun no se aborda el tema elegido para el proyecto porque es una teoría que se explica a mediados de unidad</w:t>
            </w:r>
          </w:p>
        </w:tc>
        <w:tc>
          <w:tcPr>
            <w:tcW w:w="1434" w:type="dxa"/>
            <w:tcBorders>
              <w:top w:val="nil"/>
              <w:left w:val="nil"/>
              <w:bottom w:val="single" w:sz="6" w:space="0" w:color="000000"/>
              <w:right w:val="single" w:sz="6" w:space="0" w:color="000000"/>
            </w:tcBorders>
            <w:tcMar>
              <w:top w:w="0" w:type="dxa"/>
              <w:left w:w="100" w:type="dxa"/>
              <w:bottom w:w="0" w:type="dxa"/>
              <w:right w:w="100" w:type="dxa"/>
            </w:tcMar>
          </w:tcPr>
          <w:p w14:paraId="3E9D459B"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15 al 18</w:t>
            </w:r>
          </w:p>
          <w:p w14:paraId="328418A3"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En esta semana hay tres días de asueto por las fiestas patrias</w:t>
            </w:r>
          </w:p>
        </w:tc>
        <w:tc>
          <w:tcPr>
            <w:tcW w:w="1297" w:type="dxa"/>
            <w:tcBorders>
              <w:top w:val="nil"/>
              <w:left w:val="nil"/>
              <w:bottom w:val="single" w:sz="6" w:space="0" w:color="000000"/>
              <w:right w:val="single" w:sz="6" w:space="0" w:color="000000"/>
            </w:tcBorders>
            <w:tcMar>
              <w:top w:w="0" w:type="dxa"/>
              <w:left w:w="100" w:type="dxa"/>
              <w:bottom w:w="0" w:type="dxa"/>
              <w:right w:w="100" w:type="dxa"/>
            </w:tcMar>
          </w:tcPr>
          <w:p w14:paraId="10B1EA14"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22 al 26</w:t>
            </w:r>
          </w:p>
          <w:p w14:paraId="146DB1F9"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Aplicación de la metodología escogida para el desarrollo del tema.</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4F51537B"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Por la teoría escogida y porque los alumnos son de primer ingreso, este tema se imparte en 2 horas clase</w:t>
            </w:r>
          </w:p>
        </w:tc>
      </w:tr>
      <w:tr w:rsidR="00062CD3" w14:paraId="033FBAB6" w14:textId="77777777">
        <w:trPr>
          <w:trHeight w:val="4275"/>
        </w:trPr>
        <w:tc>
          <w:tcPr>
            <w:tcW w:w="12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189BCF"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Octubre</w:t>
            </w:r>
          </w:p>
        </w:tc>
        <w:tc>
          <w:tcPr>
            <w:tcW w:w="1394" w:type="dxa"/>
            <w:tcBorders>
              <w:top w:val="nil"/>
              <w:left w:val="nil"/>
              <w:bottom w:val="single" w:sz="6" w:space="0" w:color="000000"/>
              <w:right w:val="single" w:sz="6" w:space="0" w:color="000000"/>
            </w:tcBorders>
            <w:tcMar>
              <w:top w:w="0" w:type="dxa"/>
              <w:left w:w="100" w:type="dxa"/>
              <w:bottom w:w="0" w:type="dxa"/>
              <w:right w:w="100" w:type="dxa"/>
            </w:tcMar>
          </w:tcPr>
          <w:p w14:paraId="431E2F3D"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29 de septiembre al 2 de octubre</w:t>
            </w:r>
          </w:p>
          <w:p w14:paraId="7807053B"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Análisis de los resultados mediante la recolección de datos adquiridos en el examen de la I Unidad</w:t>
            </w:r>
          </w:p>
          <w:p w14:paraId="4060B2FA"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w:t>
            </w:r>
          </w:p>
        </w:tc>
        <w:tc>
          <w:tcPr>
            <w:tcW w:w="1379" w:type="dxa"/>
            <w:tcBorders>
              <w:top w:val="nil"/>
              <w:left w:val="nil"/>
              <w:bottom w:val="single" w:sz="6" w:space="0" w:color="000000"/>
              <w:right w:val="single" w:sz="6" w:space="0" w:color="000000"/>
            </w:tcBorders>
            <w:tcMar>
              <w:top w:w="0" w:type="dxa"/>
              <w:left w:w="100" w:type="dxa"/>
              <w:bottom w:w="0" w:type="dxa"/>
              <w:right w:w="100" w:type="dxa"/>
            </w:tcMar>
          </w:tcPr>
          <w:p w14:paraId="58BEF51D"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6 al 10 de octubre</w:t>
            </w:r>
          </w:p>
          <w:p w14:paraId="30CE40A3"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Posibilidad que decreten esta semana como Morazánica</w:t>
            </w:r>
          </w:p>
        </w:tc>
        <w:tc>
          <w:tcPr>
            <w:tcW w:w="1434" w:type="dxa"/>
            <w:tcBorders>
              <w:top w:val="nil"/>
              <w:left w:val="nil"/>
              <w:bottom w:val="single" w:sz="6" w:space="0" w:color="000000"/>
              <w:right w:val="single" w:sz="6" w:space="0" w:color="000000"/>
            </w:tcBorders>
            <w:tcMar>
              <w:top w:w="0" w:type="dxa"/>
              <w:left w:w="100" w:type="dxa"/>
              <w:bottom w:w="0" w:type="dxa"/>
              <w:right w:w="100" w:type="dxa"/>
            </w:tcMar>
          </w:tcPr>
          <w:p w14:paraId="739284A7" w14:textId="77777777" w:rsidR="00062CD3" w:rsidRDefault="00000000">
            <w:pPr>
              <w:spacing w:before="240" w:after="0"/>
              <w:rPr>
                <w:rFonts w:ascii="Tahoma" w:eastAsia="Tahoma" w:hAnsi="Tahoma" w:cs="Tahoma"/>
                <w:b/>
                <w:sz w:val="18"/>
                <w:szCs w:val="18"/>
              </w:rPr>
            </w:pPr>
            <w:r>
              <w:rPr>
                <w:rFonts w:ascii="Tahoma" w:eastAsia="Tahoma" w:hAnsi="Tahoma" w:cs="Tahoma"/>
                <w:b/>
                <w:sz w:val="18"/>
                <w:szCs w:val="18"/>
              </w:rPr>
              <w:t>Del 13 al 17 de octubre</w:t>
            </w:r>
          </w:p>
          <w:p w14:paraId="56F7F9E5"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Cierre del proyecto redactando conclusiones y hallazgos en la ejecución de la investigación. Entrega del mismo.</w:t>
            </w:r>
          </w:p>
          <w:p w14:paraId="023AB085"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Conversatorio sobre la experiencia</w:t>
            </w:r>
          </w:p>
        </w:tc>
        <w:tc>
          <w:tcPr>
            <w:tcW w:w="1297" w:type="dxa"/>
            <w:tcBorders>
              <w:top w:val="nil"/>
              <w:left w:val="nil"/>
              <w:bottom w:val="single" w:sz="6" w:space="0" w:color="000000"/>
              <w:right w:val="single" w:sz="6" w:space="0" w:color="000000"/>
            </w:tcBorders>
            <w:tcMar>
              <w:top w:w="0" w:type="dxa"/>
              <w:left w:w="100" w:type="dxa"/>
              <w:bottom w:w="0" w:type="dxa"/>
              <w:right w:w="100" w:type="dxa"/>
            </w:tcMar>
          </w:tcPr>
          <w:p w14:paraId="20928821"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307D1B1B"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 xml:space="preserve"> Se pretende medir los resultados con preguntas en el I examen de la I Unidad del III PAC con el rendimiento académico que los alumnos presenten en sus evaluaciones.</w:t>
            </w:r>
          </w:p>
          <w:p w14:paraId="4A859F5E" w14:textId="77777777" w:rsidR="00062CD3" w:rsidRDefault="00000000">
            <w:pPr>
              <w:spacing w:before="240" w:after="0"/>
              <w:rPr>
                <w:rFonts w:ascii="Tahoma" w:eastAsia="Tahoma" w:hAnsi="Tahoma" w:cs="Tahoma"/>
                <w:sz w:val="18"/>
                <w:szCs w:val="18"/>
              </w:rPr>
            </w:pPr>
            <w:r>
              <w:rPr>
                <w:rFonts w:ascii="Tahoma" w:eastAsia="Tahoma" w:hAnsi="Tahoma" w:cs="Tahoma"/>
                <w:sz w:val="18"/>
                <w:szCs w:val="18"/>
              </w:rPr>
              <w:t>Consensuar los hallazgos por cada miembro del equipo que implemente la metodología.</w:t>
            </w:r>
          </w:p>
        </w:tc>
      </w:tr>
    </w:tbl>
    <w:p w14:paraId="3EEA7843" w14:textId="77777777" w:rsidR="00062CD3" w:rsidRDefault="00000000">
      <w:pPr>
        <w:spacing w:before="240" w:after="240" w:line="240" w:lineRule="auto"/>
        <w:rPr>
          <w:rFonts w:ascii="Tahoma" w:eastAsia="Tahoma" w:hAnsi="Tahoma" w:cs="Tahoma"/>
          <w:b/>
          <w:color w:val="A6A6A6"/>
          <w:sz w:val="18"/>
          <w:szCs w:val="18"/>
        </w:rPr>
      </w:pPr>
      <w:r>
        <w:rPr>
          <w:rFonts w:ascii="Tahoma" w:eastAsia="Tahoma" w:hAnsi="Tahoma" w:cs="Tahoma"/>
          <w:b/>
          <w:color w:val="A6A6A6"/>
          <w:sz w:val="18"/>
          <w:szCs w:val="18"/>
        </w:rPr>
        <w:t xml:space="preserve"> </w:t>
      </w:r>
    </w:p>
    <w:p w14:paraId="44147942" w14:textId="77777777" w:rsidR="00062CD3" w:rsidRDefault="00000000">
      <w:pPr>
        <w:pStyle w:val="Ttulo2"/>
        <w:rPr>
          <w:rFonts w:ascii="Tahoma" w:eastAsia="Tahoma" w:hAnsi="Tahoma" w:cs="Tahoma"/>
          <w:b/>
          <w:color w:val="000000"/>
          <w:sz w:val="24"/>
          <w:szCs w:val="24"/>
        </w:rPr>
      </w:pPr>
      <w:r>
        <w:rPr>
          <w:rFonts w:ascii="Tahoma" w:eastAsia="Tahoma" w:hAnsi="Tahoma" w:cs="Tahoma"/>
          <w:b/>
          <w:color w:val="000000"/>
          <w:sz w:val="24"/>
          <w:szCs w:val="24"/>
        </w:rPr>
        <w:t>7. Recursos Necesarios</w:t>
      </w:r>
    </w:p>
    <w:p w14:paraId="607CBE6E" w14:textId="77777777" w:rsidR="00062CD3" w:rsidRDefault="00000000">
      <w:p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Los recursos que se utilizaron para ejecutar este proyecto fueron los siguientes:</w:t>
      </w:r>
    </w:p>
    <w:p w14:paraId="2CA2598E"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Capacitaciones recibidas sobre IA todos los viernes en la modalidad virtual desde el 11 de julio hasta el 1 de agosto</w:t>
      </w:r>
    </w:p>
    <w:p w14:paraId="6B525D06"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 xml:space="preserve">Reuniones virtuales con los miembros del equipo de trabajo y los </w:t>
      </w:r>
      <w:proofErr w:type="spellStart"/>
      <w:r>
        <w:rPr>
          <w:rFonts w:ascii="Tahoma" w:eastAsia="Tahoma" w:hAnsi="Tahoma" w:cs="Tahoma"/>
          <w:sz w:val="18"/>
          <w:szCs w:val="18"/>
        </w:rPr>
        <w:t>sub-miembros</w:t>
      </w:r>
      <w:proofErr w:type="spellEnd"/>
      <w:r>
        <w:rPr>
          <w:rFonts w:ascii="Tahoma" w:eastAsia="Tahoma" w:hAnsi="Tahoma" w:cs="Tahoma"/>
          <w:sz w:val="18"/>
          <w:szCs w:val="18"/>
        </w:rPr>
        <w:t>.</w:t>
      </w:r>
    </w:p>
    <w:p w14:paraId="51C7911C"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 xml:space="preserve">Utilización de la aplicación de </w:t>
      </w:r>
      <w:proofErr w:type="spellStart"/>
      <w:r>
        <w:rPr>
          <w:rFonts w:ascii="Tahoma" w:eastAsia="Tahoma" w:hAnsi="Tahoma" w:cs="Tahoma"/>
          <w:sz w:val="18"/>
          <w:szCs w:val="18"/>
        </w:rPr>
        <w:t>Whatsapp</w:t>
      </w:r>
      <w:proofErr w:type="spellEnd"/>
      <w:r>
        <w:rPr>
          <w:rFonts w:ascii="Tahoma" w:eastAsia="Tahoma" w:hAnsi="Tahoma" w:cs="Tahoma"/>
          <w:sz w:val="18"/>
          <w:szCs w:val="18"/>
        </w:rPr>
        <w:t xml:space="preserve"> para llamadas virtuales.</w:t>
      </w:r>
    </w:p>
    <w:p w14:paraId="7016C898"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lastRenderedPageBreak/>
        <w:t>Uso de la herramienta de Google Drive para compartir la información investigada y a la vez alimentar con información el perfil del proyecto.</w:t>
      </w:r>
    </w:p>
    <w:p w14:paraId="351A5EDD"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 xml:space="preserve">Recopilación de la teoría en la clase virtualizada de Español General del Campus virtual, además se utilizó la aplicación de IA Gamma para elaborar la presentación. </w:t>
      </w:r>
    </w:p>
    <w:p w14:paraId="4FB610A3"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Elaboración del recurso (ejercicios)</w:t>
      </w:r>
    </w:p>
    <w:p w14:paraId="16A91A94" w14:textId="77777777" w:rsidR="00062CD3" w:rsidRDefault="00000000">
      <w:pPr>
        <w:numPr>
          <w:ilvl w:val="0"/>
          <w:numId w:val="2"/>
        </w:num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t>Elaboración del recurso de cierre.</w:t>
      </w:r>
    </w:p>
    <w:p w14:paraId="706D5FAD" w14:textId="77777777" w:rsidR="00062CD3" w:rsidRDefault="00000000">
      <w:pPr>
        <w:pBdr>
          <w:top w:val="nil"/>
          <w:left w:val="nil"/>
          <w:bottom w:val="nil"/>
          <w:right w:val="nil"/>
          <w:between w:val="nil"/>
        </w:pBdr>
        <w:spacing w:line="240" w:lineRule="auto"/>
        <w:ind w:left="720"/>
        <w:rPr>
          <w:rFonts w:ascii="Tahoma" w:eastAsia="Tahoma" w:hAnsi="Tahoma" w:cs="Tahoma"/>
          <w:sz w:val="18"/>
          <w:szCs w:val="18"/>
        </w:rPr>
      </w:pPr>
      <w:r>
        <w:rPr>
          <w:rFonts w:ascii="Tahoma" w:eastAsia="Tahoma" w:hAnsi="Tahoma" w:cs="Tahoma"/>
          <w:sz w:val="18"/>
          <w:szCs w:val="18"/>
        </w:rPr>
        <w:t xml:space="preserve">Para la práctica de los ejercicios de repaso se utilizó la plataforma digital </w:t>
      </w:r>
      <w:proofErr w:type="spellStart"/>
      <w:r>
        <w:rPr>
          <w:rFonts w:ascii="Tahoma" w:eastAsia="Tahoma" w:hAnsi="Tahoma" w:cs="Tahoma"/>
          <w:sz w:val="18"/>
          <w:szCs w:val="18"/>
        </w:rPr>
        <w:t>Padlet</w:t>
      </w:r>
      <w:proofErr w:type="spellEnd"/>
      <w:r>
        <w:rPr>
          <w:rFonts w:ascii="Tahoma" w:eastAsia="Tahoma" w:hAnsi="Tahoma" w:cs="Tahoma"/>
          <w:sz w:val="18"/>
          <w:szCs w:val="18"/>
        </w:rPr>
        <w:t>, la cual permitió crear tableros visuales colaborativos, facilitando un repaso más atractivo, organizado e interactivo. Esta herramienta posibilitó que varias personas trabajaran simultáneamente en un mismo muro y en tiempo real.</w:t>
      </w:r>
    </w:p>
    <w:p w14:paraId="2EFC6DBB" w14:textId="77777777" w:rsidR="00062CD3" w:rsidRDefault="00000000">
      <w:pPr>
        <w:pBdr>
          <w:top w:val="nil"/>
          <w:left w:val="nil"/>
          <w:bottom w:val="nil"/>
          <w:right w:val="nil"/>
          <w:between w:val="nil"/>
        </w:pBdr>
        <w:spacing w:line="240" w:lineRule="auto"/>
        <w:ind w:left="720"/>
        <w:rPr>
          <w:rFonts w:ascii="Tahoma" w:eastAsia="Tahoma" w:hAnsi="Tahoma" w:cs="Tahoma"/>
          <w:sz w:val="18"/>
          <w:szCs w:val="18"/>
        </w:rPr>
      </w:pPr>
      <w:r>
        <w:rPr>
          <w:rFonts w:ascii="Tahoma" w:eastAsia="Tahoma" w:hAnsi="Tahoma" w:cs="Tahoma"/>
          <w:sz w:val="18"/>
          <w:szCs w:val="18"/>
        </w:rPr>
        <w:t xml:space="preserve">Con el fin de enriquecer aún más la actividad, se diseñaron siete pizarras interactivas, cada una orientada a reforzar la comprensión de los temas abordados durante las clases magistrales en el Departamento y Carrera de Letras. </w:t>
      </w:r>
    </w:p>
    <w:p w14:paraId="250A5868"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Recursos utilizados para la presentación:</w:t>
      </w:r>
    </w:p>
    <w:p w14:paraId="18EE4D79"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 xml:space="preserve">-Plataforma digital: </w:t>
      </w:r>
      <w:proofErr w:type="spellStart"/>
      <w:r>
        <w:rPr>
          <w:rFonts w:ascii="Tahoma" w:eastAsia="Tahoma" w:hAnsi="Tahoma" w:cs="Tahoma"/>
          <w:sz w:val="18"/>
          <w:szCs w:val="18"/>
        </w:rPr>
        <w:t>Genially</w:t>
      </w:r>
      <w:proofErr w:type="spellEnd"/>
      <w:r>
        <w:rPr>
          <w:rFonts w:ascii="Tahoma" w:eastAsia="Tahoma" w:hAnsi="Tahoma" w:cs="Tahoma"/>
          <w:sz w:val="18"/>
          <w:szCs w:val="18"/>
        </w:rPr>
        <w:t xml:space="preserve"> para el diseño de la presentación interactiva.</w:t>
      </w:r>
    </w:p>
    <w:p w14:paraId="091EDD92"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-Recursos teóricos: textos de lingüística general.</w:t>
      </w:r>
    </w:p>
    <w:p w14:paraId="0026EFE0"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-Imágenes y gráficos: íconos, esquemas ilustrativos del signo lingüístico y ejemplos visuales de significante–significado.</w:t>
      </w:r>
    </w:p>
    <w:p w14:paraId="70CD22F0"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 xml:space="preserve">-Elementos multimedia: animaciones y botones interactivos propios de la herramienta </w:t>
      </w:r>
      <w:proofErr w:type="spellStart"/>
      <w:r>
        <w:rPr>
          <w:rFonts w:ascii="Tahoma" w:eastAsia="Tahoma" w:hAnsi="Tahoma" w:cs="Tahoma"/>
          <w:sz w:val="18"/>
          <w:szCs w:val="18"/>
        </w:rPr>
        <w:t>Genially</w:t>
      </w:r>
      <w:proofErr w:type="spellEnd"/>
      <w:r>
        <w:rPr>
          <w:rFonts w:ascii="Tahoma" w:eastAsia="Tahoma" w:hAnsi="Tahoma" w:cs="Tahoma"/>
          <w:sz w:val="18"/>
          <w:szCs w:val="18"/>
        </w:rPr>
        <w:t>.</w:t>
      </w:r>
    </w:p>
    <w:p w14:paraId="08C244BB"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-Conexión a internet: para acceder, diseñar y publicar la presentación.</w:t>
      </w:r>
    </w:p>
    <w:p w14:paraId="1FD37F3F"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-Computadora/portátil: como medio de elaboración y proyección en la clase virtual.</w:t>
      </w:r>
    </w:p>
    <w:p w14:paraId="0FC5480A" w14:textId="77777777" w:rsidR="00062CD3" w:rsidRDefault="00000000">
      <w:pPr>
        <w:spacing w:after="0" w:line="240" w:lineRule="auto"/>
        <w:rPr>
          <w:rFonts w:ascii="Tahoma" w:eastAsia="Tahoma" w:hAnsi="Tahoma" w:cs="Tahoma"/>
          <w:sz w:val="18"/>
          <w:szCs w:val="18"/>
        </w:rPr>
      </w:pPr>
      <w:r>
        <w:rPr>
          <w:rFonts w:ascii="Tahoma" w:eastAsia="Tahoma" w:hAnsi="Tahoma" w:cs="Tahoma"/>
          <w:sz w:val="18"/>
          <w:szCs w:val="18"/>
        </w:rPr>
        <w:t>-Plataforma WhatsApp como medio de socialización y explicación de la presentación con los miembros.</w:t>
      </w:r>
    </w:p>
    <w:p w14:paraId="1E696B4C" w14:textId="77777777" w:rsidR="00062CD3" w:rsidRDefault="00062CD3">
      <w:pPr>
        <w:pBdr>
          <w:top w:val="nil"/>
          <w:left w:val="nil"/>
          <w:bottom w:val="nil"/>
          <w:right w:val="nil"/>
          <w:between w:val="nil"/>
        </w:pBdr>
        <w:spacing w:line="240" w:lineRule="auto"/>
        <w:ind w:left="720"/>
        <w:rPr>
          <w:rFonts w:ascii="Tahoma" w:eastAsia="Tahoma" w:hAnsi="Tahoma" w:cs="Tahoma"/>
          <w:sz w:val="18"/>
          <w:szCs w:val="18"/>
        </w:rPr>
      </w:pPr>
    </w:p>
    <w:p w14:paraId="4D45F6E9" w14:textId="77777777" w:rsidR="00062CD3" w:rsidRDefault="00000000">
      <w:pPr>
        <w:numPr>
          <w:ilvl w:val="0"/>
          <w:numId w:val="2"/>
        </w:num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Socialización a docentes</w:t>
      </w:r>
    </w:p>
    <w:p w14:paraId="443DC98C" w14:textId="77777777" w:rsidR="00244A45" w:rsidRDefault="00244A45" w:rsidP="00244A45">
      <w:pPr>
        <w:pBdr>
          <w:top w:val="nil"/>
          <w:left w:val="nil"/>
          <w:bottom w:val="nil"/>
          <w:right w:val="nil"/>
          <w:between w:val="nil"/>
        </w:pBdr>
        <w:spacing w:after="0" w:line="240" w:lineRule="auto"/>
        <w:ind w:left="720"/>
        <w:rPr>
          <w:rFonts w:ascii="Tahoma" w:eastAsia="Tahoma" w:hAnsi="Tahoma" w:cs="Tahoma"/>
          <w:sz w:val="18"/>
          <w:szCs w:val="18"/>
        </w:rPr>
      </w:pPr>
    </w:p>
    <w:p w14:paraId="1B2A2224" w14:textId="014AA943" w:rsidR="00244A45" w:rsidRPr="00244A45" w:rsidRDefault="00244A45" w:rsidP="00244A45">
      <w:pPr>
        <w:pBdr>
          <w:top w:val="nil"/>
          <w:left w:val="nil"/>
          <w:bottom w:val="nil"/>
          <w:right w:val="nil"/>
          <w:between w:val="nil"/>
        </w:pBdr>
        <w:spacing w:after="0" w:line="240" w:lineRule="auto"/>
        <w:ind w:left="720"/>
        <w:rPr>
          <w:rFonts w:ascii="Tahoma" w:eastAsia="Tahoma" w:hAnsi="Tahoma" w:cs="Tahoma"/>
          <w:sz w:val="18"/>
          <w:szCs w:val="18"/>
          <w:lang w:val="es-HN"/>
        </w:rPr>
      </w:pPr>
      <w:r>
        <w:rPr>
          <w:rFonts w:ascii="Tahoma" w:eastAsia="Tahoma" w:hAnsi="Tahoma" w:cs="Tahoma"/>
          <w:sz w:val="18"/>
          <w:szCs w:val="18"/>
        </w:rPr>
        <w:t xml:space="preserve">La </w:t>
      </w:r>
      <w:proofErr w:type="spellStart"/>
      <w:r>
        <w:rPr>
          <w:rFonts w:ascii="Tahoma" w:eastAsia="Tahoma" w:hAnsi="Tahoma" w:cs="Tahoma"/>
          <w:sz w:val="18"/>
          <w:szCs w:val="18"/>
        </w:rPr>
        <w:t>Socializaci</w:t>
      </w:r>
      <w:r>
        <w:rPr>
          <w:rFonts w:ascii="Tahoma" w:eastAsia="Tahoma" w:hAnsi="Tahoma" w:cs="Tahoma"/>
          <w:sz w:val="18"/>
          <w:szCs w:val="18"/>
          <w:lang w:val="es-HN"/>
        </w:rPr>
        <w:t>ón</w:t>
      </w:r>
      <w:proofErr w:type="spellEnd"/>
      <w:r>
        <w:rPr>
          <w:rFonts w:ascii="Tahoma" w:eastAsia="Tahoma" w:hAnsi="Tahoma" w:cs="Tahoma"/>
          <w:sz w:val="18"/>
          <w:szCs w:val="18"/>
          <w:lang w:val="es-HN"/>
        </w:rPr>
        <w:t xml:space="preserve"> a los docentes se realizó el 4 de septiembre de 2025, en la sala de Computación de La Facultad de Humanidades y Artes, en dos jornadas: matutina y vespertina; de 9:00 a 11:00 am y de 2:00 a 4:00 pm, entre ambas jornadas participaron la cantidad de: </w:t>
      </w:r>
      <w:r w:rsidR="008D37B0">
        <w:rPr>
          <w:rFonts w:ascii="Tahoma" w:eastAsia="Tahoma" w:hAnsi="Tahoma" w:cs="Tahoma"/>
          <w:sz w:val="18"/>
          <w:szCs w:val="18"/>
          <w:lang w:val="es-HN"/>
        </w:rPr>
        <w:t>30 docentes.</w:t>
      </w:r>
      <w:r>
        <w:rPr>
          <w:rFonts w:ascii="Tahoma" w:eastAsia="Tahoma" w:hAnsi="Tahoma" w:cs="Tahoma"/>
          <w:sz w:val="18"/>
          <w:szCs w:val="18"/>
          <w:lang w:val="es-HN"/>
        </w:rPr>
        <w:t xml:space="preserve"> </w:t>
      </w:r>
      <w:r w:rsidR="00FF5818">
        <w:rPr>
          <w:rFonts w:ascii="Tahoma" w:eastAsia="Tahoma" w:hAnsi="Tahoma" w:cs="Tahoma"/>
          <w:sz w:val="18"/>
          <w:szCs w:val="18"/>
          <w:lang w:val="es-HN"/>
        </w:rPr>
        <w:t xml:space="preserve">Todos ellos tuvieron una participación activa, se conectaron directamente con las herramientas expuestas y realizaron trabajos prácticos. </w:t>
      </w:r>
    </w:p>
    <w:p w14:paraId="132E51FF"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D8D6D27"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E1DFAC3" w14:textId="77777777" w:rsidR="00A90661" w:rsidRPr="004C14F7" w:rsidRDefault="00A90661" w:rsidP="00A90661">
      <w:pPr>
        <w:pBdr>
          <w:top w:val="nil"/>
          <w:left w:val="nil"/>
          <w:bottom w:val="nil"/>
          <w:right w:val="nil"/>
          <w:between w:val="nil"/>
        </w:pBdr>
        <w:spacing w:after="0" w:line="240" w:lineRule="auto"/>
        <w:rPr>
          <w:rFonts w:ascii="Tahoma" w:eastAsia="Tahoma" w:hAnsi="Tahoma" w:cs="Tahoma"/>
          <w:b/>
          <w:bCs/>
          <w:sz w:val="18"/>
          <w:szCs w:val="18"/>
        </w:rPr>
      </w:pPr>
      <w:r w:rsidRPr="004C14F7">
        <w:rPr>
          <w:rFonts w:ascii="Tahoma" w:eastAsia="Tahoma" w:hAnsi="Tahoma" w:cs="Tahoma"/>
          <w:b/>
          <w:bCs/>
          <w:sz w:val="18"/>
          <w:szCs w:val="18"/>
        </w:rPr>
        <w:t xml:space="preserve">Imagen #1 </w:t>
      </w:r>
    </w:p>
    <w:p w14:paraId="7F29CDD2" w14:textId="77777777" w:rsidR="00A90661" w:rsidRPr="00564469"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01CA0055"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rFonts w:ascii="Tahoma" w:eastAsia="Tahoma" w:hAnsi="Tahoma" w:cs="Tahoma"/>
          <w:i/>
          <w:iCs/>
          <w:sz w:val="18"/>
          <w:szCs w:val="18"/>
        </w:rPr>
        <w:t>Jornada de c</w:t>
      </w:r>
      <w:r w:rsidRPr="00564469">
        <w:rPr>
          <w:rFonts w:ascii="Tahoma" w:eastAsia="Tahoma" w:hAnsi="Tahoma" w:cs="Tahoma"/>
          <w:i/>
          <w:iCs/>
          <w:sz w:val="18"/>
          <w:szCs w:val="18"/>
        </w:rPr>
        <w:t xml:space="preserve">apacitación </w:t>
      </w:r>
      <w:r>
        <w:rPr>
          <w:rFonts w:ascii="Tahoma" w:eastAsia="Tahoma" w:hAnsi="Tahoma" w:cs="Tahoma"/>
          <w:i/>
          <w:iCs/>
          <w:sz w:val="18"/>
          <w:szCs w:val="18"/>
        </w:rPr>
        <w:t>a docentes del Departamento de Letras sobre la</w:t>
      </w:r>
      <w:r w:rsidRPr="00564469">
        <w:rPr>
          <w:rFonts w:ascii="Tahoma" w:eastAsia="Tahoma" w:hAnsi="Tahoma" w:cs="Tahoma"/>
          <w:i/>
          <w:iCs/>
          <w:sz w:val="18"/>
          <w:szCs w:val="18"/>
        </w:rPr>
        <w:t xml:space="preserve"> Aplicación de la Inteligencia Artificial en la Enseñanza del Signo Lingüístico</w:t>
      </w:r>
    </w:p>
    <w:p w14:paraId="3D7B66EA"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rFonts w:ascii="Tahoma" w:eastAsia="Tahoma" w:hAnsi="Tahoma" w:cs="Tahoma"/>
          <w:i/>
          <w:iCs/>
          <w:noProof/>
          <w:sz w:val="18"/>
          <w:szCs w:val="18"/>
        </w:rPr>
        <w:drawing>
          <wp:anchor distT="0" distB="0" distL="114300" distR="114300" simplePos="0" relativeHeight="251659264" behindDoc="1" locked="0" layoutInCell="1" allowOverlap="1" wp14:anchorId="0818E59A" wp14:editId="3E2CF38D">
            <wp:simplePos x="0" y="0"/>
            <wp:positionH relativeFrom="margin">
              <wp:posOffset>880690</wp:posOffset>
            </wp:positionH>
            <wp:positionV relativeFrom="paragraph">
              <wp:posOffset>80441</wp:posOffset>
            </wp:positionV>
            <wp:extent cx="3695575" cy="2743200"/>
            <wp:effectExtent l="0" t="0" r="635" b="0"/>
            <wp:wrapNone/>
            <wp:docPr id="970340228" name="Imagen 2"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40228" name="Imagen 2" descr="Personas sentadas en una mesa&#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5065" cy="2750245"/>
                    </a:xfrm>
                    <a:prstGeom prst="rect">
                      <a:avLst/>
                    </a:prstGeom>
                  </pic:spPr>
                </pic:pic>
              </a:graphicData>
            </a:graphic>
            <wp14:sizeRelH relativeFrom="margin">
              <wp14:pctWidth>0</wp14:pctWidth>
            </wp14:sizeRelH>
            <wp14:sizeRelV relativeFrom="margin">
              <wp14:pctHeight>0</wp14:pctHeight>
            </wp14:sizeRelV>
          </wp:anchor>
        </w:drawing>
      </w:r>
    </w:p>
    <w:p w14:paraId="4227F507"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11EFEC1B"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C418420" w14:textId="77777777" w:rsidR="00A90661" w:rsidRPr="00564469"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876A1EF" w14:textId="77777777" w:rsidR="00A90661" w:rsidRPr="00564469"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noProof/>
        </w:rPr>
        <mc:AlternateContent>
          <mc:Choice Requires="wps">
            <w:drawing>
              <wp:inline distT="0" distB="0" distL="0" distR="0" wp14:anchorId="5D884150" wp14:editId="4F3E72C7">
                <wp:extent cx="302895" cy="302895"/>
                <wp:effectExtent l="0" t="0" r="0" b="0"/>
                <wp:docPr id="119195232"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A8F18" id="Rectángulo 1"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3A2F0D4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A1DA3F4"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E2799D7"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70458A8B"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6E0F49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F148665"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0174B15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74C48975"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2DA3D73"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4FF9038F"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AA42B68"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5D61F0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0A870B67"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79743206"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45789F75" w14:textId="75DBEFD9"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noProof/>
          <w:sz w:val="18"/>
          <w:szCs w:val="18"/>
        </w:rPr>
        <w:drawing>
          <wp:anchor distT="0" distB="0" distL="114300" distR="114300" simplePos="0" relativeHeight="251661312" behindDoc="1" locked="0" layoutInCell="1" allowOverlap="1" wp14:anchorId="118D586A" wp14:editId="325BC095">
            <wp:simplePos x="0" y="0"/>
            <wp:positionH relativeFrom="column">
              <wp:posOffset>875665</wp:posOffset>
            </wp:positionH>
            <wp:positionV relativeFrom="paragraph">
              <wp:posOffset>0</wp:posOffset>
            </wp:positionV>
            <wp:extent cx="4780280" cy="2595880"/>
            <wp:effectExtent l="0" t="0" r="1270" b="0"/>
            <wp:wrapTight wrapText="bothSides">
              <wp:wrapPolygon edited="0">
                <wp:start x="0" y="0"/>
                <wp:lineTo x="0" y="21399"/>
                <wp:lineTo x="21520" y="21399"/>
                <wp:lineTo x="21520" y="0"/>
                <wp:lineTo x="0" y="0"/>
              </wp:wrapPolygon>
            </wp:wrapTight>
            <wp:docPr id="348001147" name="Imagen 1"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01147" name="Imagen 1" descr="Un grupo de personas en un salón de clases&#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80280" cy="2595880"/>
                    </a:xfrm>
                    <a:prstGeom prst="rect">
                      <a:avLst/>
                    </a:prstGeom>
                  </pic:spPr>
                </pic:pic>
              </a:graphicData>
            </a:graphic>
          </wp:anchor>
        </w:drawing>
      </w:r>
    </w:p>
    <w:p w14:paraId="316E56A7" w14:textId="77777777" w:rsidR="00A90661" w:rsidRPr="00A90661" w:rsidRDefault="00A90661" w:rsidP="00A90661">
      <w:pPr>
        <w:pBdr>
          <w:top w:val="nil"/>
          <w:left w:val="nil"/>
          <w:bottom w:val="nil"/>
          <w:right w:val="nil"/>
          <w:between w:val="nil"/>
        </w:pBdr>
        <w:spacing w:after="0" w:line="240" w:lineRule="auto"/>
        <w:rPr>
          <w:rFonts w:ascii="Tahoma" w:eastAsia="Tahoma" w:hAnsi="Tahoma" w:cs="Tahoma"/>
          <w:i/>
          <w:iCs/>
        </w:rPr>
      </w:pPr>
    </w:p>
    <w:p w14:paraId="4955B693"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5E336DDE"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16C335CE"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7A6BB0D1"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7D4AC3F0"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5119AE8D"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78A78932"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1B0ACBB3"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003C4615"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015AA7F"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447B38F8"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6EC20789"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5D4BDF08"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29D688D8"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64782AD4"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095D214B"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D244ACA"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63542F8C"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5729920"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5C3E2B5A" w14:textId="260CA7F2" w:rsidR="00A90661" w:rsidRPr="004C14F7" w:rsidRDefault="00A90661" w:rsidP="00A90661">
      <w:pPr>
        <w:pBdr>
          <w:top w:val="nil"/>
          <w:left w:val="nil"/>
          <w:bottom w:val="nil"/>
          <w:right w:val="nil"/>
          <w:between w:val="nil"/>
        </w:pBdr>
        <w:spacing w:after="0" w:line="240" w:lineRule="auto"/>
        <w:rPr>
          <w:rFonts w:ascii="Tahoma" w:eastAsia="Tahoma" w:hAnsi="Tahoma" w:cs="Tahoma"/>
          <w:b/>
          <w:bCs/>
          <w:sz w:val="18"/>
          <w:szCs w:val="18"/>
        </w:rPr>
      </w:pPr>
      <w:r w:rsidRPr="004C14F7">
        <w:rPr>
          <w:rFonts w:ascii="Tahoma" w:eastAsia="Tahoma" w:hAnsi="Tahoma" w:cs="Tahoma"/>
          <w:b/>
          <w:bCs/>
          <w:sz w:val="18"/>
          <w:szCs w:val="18"/>
        </w:rPr>
        <w:t>Imagen #</w:t>
      </w:r>
      <w:r>
        <w:rPr>
          <w:rFonts w:ascii="Tahoma" w:eastAsia="Tahoma" w:hAnsi="Tahoma" w:cs="Tahoma"/>
          <w:b/>
          <w:bCs/>
          <w:sz w:val="18"/>
          <w:szCs w:val="18"/>
        </w:rPr>
        <w:t>2</w:t>
      </w:r>
    </w:p>
    <w:p w14:paraId="47C9769A" w14:textId="7BBE2F11"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79B01ACB" w14:textId="7849F1AD" w:rsidR="00A90661" w:rsidRPr="00A90661" w:rsidRDefault="00A90661" w:rsidP="00A90661">
      <w:pPr>
        <w:pBdr>
          <w:top w:val="nil"/>
          <w:left w:val="nil"/>
          <w:bottom w:val="nil"/>
          <w:right w:val="nil"/>
          <w:between w:val="nil"/>
        </w:pBdr>
        <w:spacing w:after="0" w:line="240" w:lineRule="auto"/>
        <w:rPr>
          <w:rFonts w:ascii="Tahoma" w:eastAsia="Tahoma" w:hAnsi="Tahoma" w:cs="Tahoma"/>
          <w:i/>
          <w:iCs/>
        </w:rPr>
      </w:pPr>
      <w:r w:rsidRPr="00A90661">
        <w:rPr>
          <w:rFonts w:ascii="Tahoma" w:eastAsia="Tahoma" w:hAnsi="Tahoma" w:cs="Tahoma"/>
          <w:i/>
          <w:iCs/>
        </w:rPr>
        <w:t xml:space="preserve">Docentes del del Departamento de Letras empleando Gamma para elaborar presentaciones </w:t>
      </w:r>
    </w:p>
    <w:p w14:paraId="70E69BA2" w14:textId="46F4ADE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7400DF72" w14:textId="2087BD0A"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noProof/>
          <w:sz w:val="18"/>
          <w:szCs w:val="18"/>
        </w:rPr>
        <w:drawing>
          <wp:anchor distT="0" distB="0" distL="114300" distR="114300" simplePos="0" relativeHeight="251660288" behindDoc="1" locked="0" layoutInCell="1" allowOverlap="1" wp14:anchorId="29C61888" wp14:editId="714D5DA4">
            <wp:simplePos x="0" y="0"/>
            <wp:positionH relativeFrom="column">
              <wp:posOffset>1022350</wp:posOffset>
            </wp:positionH>
            <wp:positionV relativeFrom="paragraph">
              <wp:posOffset>127000</wp:posOffset>
            </wp:positionV>
            <wp:extent cx="3656195" cy="2742353"/>
            <wp:effectExtent l="0" t="0" r="1905" b="1270"/>
            <wp:wrapTight wrapText="bothSides">
              <wp:wrapPolygon edited="0">
                <wp:start x="0" y="0"/>
                <wp:lineTo x="0" y="21460"/>
                <wp:lineTo x="21499" y="21460"/>
                <wp:lineTo x="21499" y="0"/>
                <wp:lineTo x="0" y="0"/>
              </wp:wrapPolygon>
            </wp:wrapTight>
            <wp:docPr id="711186738" name="Imagen 4" descr="Un grupo de personas sentadas frente a una mesa con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86738" name="Imagen 4" descr="Un grupo de personas sentadas frente a una mesa con una computador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6195" cy="2742353"/>
                    </a:xfrm>
                    <a:prstGeom prst="rect">
                      <a:avLst/>
                    </a:prstGeom>
                  </pic:spPr>
                </pic:pic>
              </a:graphicData>
            </a:graphic>
          </wp:anchor>
        </w:drawing>
      </w:r>
    </w:p>
    <w:p w14:paraId="60890270"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032F5D6E"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4B1FF72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2459D490"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253C5BAD"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795BAA4"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625E14B"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5640F188"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47ECED8"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5FD1DF2D"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16BAFB8"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B40EEAC"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5112B9B"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EC29B2B"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AC7B3DD"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A4BE6D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CE3EA32"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7E9C786C"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53C4B59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C77C437"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59AF41B4"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5F178C5E" w14:textId="77777777" w:rsidR="00A90661" w:rsidRDefault="00A90661" w:rsidP="00A90661">
      <w:pPr>
        <w:pBdr>
          <w:top w:val="nil"/>
          <w:left w:val="nil"/>
          <w:bottom w:val="nil"/>
          <w:right w:val="nil"/>
          <w:between w:val="nil"/>
        </w:pBdr>
        <w:spacing w:after="0" w:line="240" w:lineRule="auto"/>
        <w:rPr>
          <w:rFonts w:ascii="Tahoma" w:eastAsia="Tahoma" w:hAnsi="Tahoma" w:cs="Tahoma"/>
          <w:b/>
          <w:bCs/>
          <w:sz w:val="18"/>
          <w:szCs w:val="18"/>
        </w:rPr>
      </w:pPr>
    </w:p>
    <w:p w14:paraId="3FC93B52" w14:textId="77777777" w:rsidR="00A90661" w:rsidRDefault="00A90661" w:rsidP="00A90661">
      <w:pPr>
        <w:pBdr>
          <w:top w:val="nil"/>
          <w:left w:val="nil"/>
          <w:bottom w:val="nil"/>
          <w:right w:val="nil"/>
          <w:between w:val="nil"/>
        </w:pBdr>
        <w:spacing w:after="0" w:line="240" w:lineRule="auto"/>
        <w:rPr>
          <w:rFonts w:ascii="Tahoma" w:eastAsia="Tahoma" w:hAnsi="Tahoma" w:cs="Tahoma"/>
          <w:b/>
          <w:bCs/>
          <w:sz w:val="18"/>
          <w:szCs w:val="18"/>
        </w:rPr>
      </w:pPr>
    </w:p>
    <w:p w14:paraId="526D2F5A" w14:textId="77777777" w:rsidR="00A90661" w:rsidRDefault="00A90661" w:rsidP="00A90661">
      <w:pPr>
        <w:pBdr>
          <w:top w:val="nil"/>
          <w:left w:val="nil"/>
          <w:bottom w:val="nil"/>
          <w:right w:val="nil"/>
          <w:between w:val="nil"/>
        </w:pBdr>
        <w:spacing w:after="0" w:line="240" w:lineRule="auto"/>
        <w:rPr>
          <w:rFonts w:ascii="Tahoma" w:eastAsia="Tahoma" w:hAnsi="Tahoma" w:cs="Tahoma"/>
          <w:b/>
          <w:bCs/>
          <w:sz w:val="18"/>
          <w:szCs w:val="18"/>
        </w:rPr>
      </w:pPr>
    </w:p>
    <w:p w14:paraId="4039E612" w14:textId="77777777" w:rsidR="00A90661" w:rsidRDefault="00A90661" w:rsidP="00A90661">
      <w:pPr>
        <w:pBdr>
          <w:top w:val="nil"/>
          <w:left w:val="nil"/>
          <w:bottom w:val="nil"/>
          <w:right w:val="nil"/>
          <w:between w:val="nil"/>
        </w:pBdr>
        <w:spacing w:after="0" w:line="240" w:lineRule="auto"/>
        <w:rPr>
          <w:rFonts w:ascii="Tahoma" w:eastAsia="Tahoma" w:hAnsi="Tahoma" w:cs="Tahoma"/>
          <w:b/>
          <w:bCs/>
          <w:sz w:val="18"/>
          <w:szCs w:val="18"/>
        </w:rPr>
      </w:pPr>
    </w:p>
    <w:p w14:paraId="06ACD751" w14:textId="77777777" w:rsidR="00A90661" w:rsidRDefault="00A90661" w:rsidP="00A90661">
      <w:pPr>
        <w:pBdr>
          <w:top w:val="nil"/>
          <w:left w:val="nil"/>
          <w:bottom w:val="nil"/>
          <w:right w:val="nil"/>
          <w:between w:val="nil"/>
        </w:pBdr>
        <w:spacing w:after="0" w:line="240" w:lineRule="auto"/>
        <w:rPr>
          <w:rFonts w:ascii="Tahoma" w:eastAsia="Tahoma" w:hAnsi="Tahoma" w:cs="Tahoma"/>
          <w:b/>
          <w:bCs/>
          <w:sz w:val="18"/>
          <w:szCs w:val="18"/>
        </w:rPr>
      </w:pPr>
    </w:p>
    <w:p w14:paraId="142DF449" w14:textId="083C26E5" w:rsidR="00A90661" w:rsidRPr="004C14F7" w:rsidRDefault="00A90661" w:rsidP="00A90661">
      <w:pPr>
        <w:pBdr>
          <w:top w:val="nil"/>
          <w:left w:val="nil"/>
          <w:bottom w:val="nil"/>
          <w:right w:val="nil"/>
          <w:between w:val="nil"/>
        </w:pBdr>
        <w:spacing w:after="0" w:line="240" w:lineRule="auto"/>
        <w:rPr>
          <w:rFonts w:ascii="Tahoma" w:eastAsia="Tahoma" w:hAnsi="Tahoma" w:cs="Tahoma"/>
          <w:b/>
          <w:bCs/>
          <w:sz w:val="18"/>
          <w:szCs w:val="18"/>
        </w:rPr>
      </w:pPr>
      <w:r w:rsidRPr="004C14F7">
        <w:rPr>
          <w:rFonts w:ascii="Tahoma" w:eastAsia="Tahoma" w:hAnsi="Tahoma" w:cs="Tahoma"/>
          <w:b/>
          <w:bCs/>
          <w:sz w:val="18"/>
          <w:szCs w:val="18"/>
        </w:rPr>
        <w:t>Imagen #</w:t>
      </w:r>
      <w:r>
        <w:rPr>
          <w:rFonts w:ascii="Tahoma" w:eastAsia="Tahoma" w:hAnsi="Tahoma" w:cs="Tahoma"/>
          <w:b/>
          <w:bCs/>
          <w:sz w:val="18"/>
          <w:szCs w:val="18"/>
        </w:rPr>
        <w:t>3</w:t>
      </w:r>
    </w:p>
    <w:p w14:paraId="42015389" w14:textId="77777777" w:rsidR="00A90661" w:rsidRPr="00564469"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47EE8AE5" w14:textId="567D19BD"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rFonts w:ascii="Tahoma" w:eastAsia="Tahoma" w:hAnsi="Tahoma" w:cs="Tahoma"/>
          <w:i/>
          <w:iCs/>
          <w:sz w:val="18"/>
          <w:szCs w:val="18"/>
        </w:rPr>
        <w:t>Presentación PowerPoint elaborada con Gamma</w:t>
      </w:r>
    </w:p>
    <w:p w14:paraId="028F430D"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5B43C45B"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2971BDF9" w14:textId="0B91B4BB"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noProof/>
        </w:rPr>
        <w:drawing>
          <wp:inline distT="0" distB="0" distL="0" distR="0" wp14:anchorId="6FCF110B" wp14:editId="3F49EBB8">
            <wp:extent cx="5753100" cy="2628900"/>
            <wp:effectExtent l="0" t="0" r="0" b="0"/>
            <wp:docPr id="126056640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66408" name="Imagen 1" descr="Interfaz de usuario gráfica, Aplicación&#10;&#10;El contenido generado por IA puede ser incorrecto."/>
                    <pic:cNvPicPr/>
                  </pic:nvPicPr>
                  <pic:blipFill>
                    <a:blip r:embed="rId11"/>
                    <a:stretch>
                      <a:fillRect/>
                    </a:stretch>
                  </pic:blipFill>
                  <pic:spPr>
                    <a:xfrm>
                      <a:off x="0" y="0"/>
                      <a:ext cx="5753100" cy="2628900"/>
                    </a:xfrm>
                    <a:prstGeom prst="rect">
                      <a:avLst/>
                    </a:prstGeom>
                  </pic:spPr>
                </pic:pic>
              </a:graphicData>
            </a:graphic>
          </wp:inline>
        </w:drawing>
      </w:r>
    </w:p>
    <w:p w14:paraId="12C29A9A"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1314D68E"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0C08A9B3"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3787A6C" w14:textId="64B0D95B" w:rsidR="00A90661" w:rsidRPr="004C14F7" w:rsidRDefault="00A90661" w:rsidP="00A90661">
      <w:pPr>
        <w:pBdr>
          <w:top w:val="nil"/>
          <w:left w:val="nil"/>
          <w:bottom w:val="nil"/>
          <w:right w:val="nil"/>
          <w:between w:val="nil"/>
        </w:pBdr>
        <w:spacing w:after="0" w:line="240" w:lineRule="auto"/>
        <w:rPr>
          <w:rFonts w:ascii="Tahoma" w:eastAsia="Tahoma" w:hAnsi="Tahoma" w:cs="Tahoma"/>
          <w:b/>
          <w:bCs/>
          <w:sz w:val="18"/>
          <w:szCs w:val="18"/>
        </w:rPr>
      </w:pPr>
      <w:r w:rsidRPr="004C14F7">
        <w:rPr>
          <w:rFonts w:ascii="Tahoma" w:eastAsia="Tahoma" w:hAnsi="Tahoma" w:cs="Tahoma"/>
          <w:b/>
          <w:bCs/>
          <w:sz w:val="18"/>
          <w:szCs w:val="18"/>
        </w:rPr>
        <w:t>Imagen #</w:t>
      </w:r>
      <w:r>
        <w:rPr>
          <w:rFonts w:ascii="Tahoma" w:eastAsia="Tahoma" w:hAnsi="Tahoma" w:cs="Tahoma"/>
          <w:b/>
          <w:bCs/>
          <w:sz w:val="18"/>
          <w:szCs w:val="18"/>
        </w:rPr>
        <w:t>4</w:t>
      </w:r>
    </w:p>
    <w:p w14:paraId="2FFD4785" w14:textId="77777777" w:rsidR="00A90661" w:rsidRPr="00564469"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22AD7B55"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rFonts w:ascii="Tahoma" w:eastAsia="Tahoma" w:hAnsi="Tahoma" w:cs="Tahoma"/>
          <w:i/>
          <w:iCs/>
          <w:sz w:val="18"/>
          <w:szCs w:val="18"/>
        </w:rPr>
        <w:t>Enlaces de ejercicios prácticos y repaso</w:t>
      </w:r>
    </w:p>
    <w:p w14:paraId="74612053"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4D22160C"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2FB4BAF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r>
        <w:rPr>
          <w:rFonts w:ascii="Tahoma" w:eastAsia="Tahoma" w:hAnsi="Tahoma" w:cs="Tahoma"/>
          <w:sz w:val="18"/>
          <w:szCs w:val="18"/>
        </w:rPr>
        <w:t xml:space="preserve">Ejercicios prácticos  </w:t>
      </w:r>
      <w:hyperlink r:id="rId12" w:history="1">
        <w:r w:rsidRPr="001F01A5">
          <w:rPr>
            <w:rStyle w:val="Hipervnculo"/>
            <w:rFonts w:ascii="Tahoma" w:eastAsia="Tahoma" w:hAnsi="Tahoma" w:cs="Tahoma"/>
            <w:sz w:val="18"/>
            <w:szCs w:val="18"/>
          </w:rPr>
          <w:t>https://view.genially.com/68a3f6ec99fb939becfdc436/interactive-content-signo-linguistico-ejercicio-de-repaso</w:t>
        </w:r>
      </w:hyperlink>
    </w:p>
    <w:p w14:paraId="4375E2E2"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1C8DDEAE"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09A4863E"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r>
        <w:rPr>
          <w:noProof/>
        </w:rPr>
        <w:lastRenderedPageBreak/>
        <w:drawing>
          <wp:inline distT="0" distB="0" distL="0" distR="0" wp14:anchorId="56DE4412" wp14:editId="27E640C1">
            <wp:extent cx="5612130" cy="2481580"/>
            <wp:effectExtent l="0" t="0" r="7620" b="0"/>
            <wp:docPr id="1022236507"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36507" name="Imagen 1" descr="Interfaz de usuario gráfica, Sitio web&#10;&#10;El contenido generado por IA puede ser incorrecto."/>
                    <pic:cNvPicPr/>
                  </pic:nvPicPr>
                  <pic:blipFill>
                    <a:blip r:embed="rId13"/>
                    <a:stretch>
                      <a:fillRect/>
                    </a:stretch>
                  </pic:blipFill>
                  <pic:spPr>
                    <a:xfrm>
                      <a:off x="0" y="0"/>
                      <a:ext cx="5612130" cy="2481580"/>
                    </a:xfrm>
                    <a:prstGeom prst="rect">
                      <a:avLst/>
                    </a:prstGeom>
                  </pic:spPr>
                </pic:pic>
              </a:graphicData>
            </a:graphic>
          </wp:inline>
        </w:drawing>
      </w:r>
    </w:p>
    <w:p w14:paraId="0A3CF30B"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5F449A1A"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rFonts w:ascii="Tahoma" w:eastAsia="Tahoma" w:hAnsi="Tahoma" w:cs="Tahoma"/>
          <w:sz w:val="18"/>
          <w:szCs w:val="18"/>
        </w:rPr>
        <w:t>Ejercicios de Repaso</w:t>
      </w:r>
      <w:r>
        <w:rPr>
          <w:rFonts w:ascii="Tahoma" w:eastAsia="Tahoma" w:hAnsi="Tahoma" w:cs="Tahoma"/>
          <w:i/>
          <w:iCs/>
          <w:sz w:val="18"/>
          <w:szCs w:val="18"/>
        </w:rPr>
        <w:t xml:space="preserve"> </w:t>
      </w:r>
      <w:hyperlink r:id="rId14" w:history="1">
        <w:r w:rsidRPr="001F01A5">
          <w:rPr>
            <w:rStyle w:val="Hipervnculo"/>
            <w:rFonts w:ascii="Tahoma" w:eastAsia="Tahoma" w:hAnsi="Tahoma" w:cs="Tahoma"/>
            <w:i/>
            <w:iCs/>
            <w:sz w:val="18"/>
            <w:szCs w:val="18"/>
          </w:rPr>
          <w:t>https://padlet.com/eva_mar_castillo/repasemos-signo-ling-stico-noqgtn97avaq525p</w:t>
        </w:r>
      </w:hyperlink>
    </w:p>
    <w:p w14:paraId="65D8BE9F"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4715B82C"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274744BB"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r>
        <w:rPr>
          <w:noProof/>
        </w:rPr>
        <w:drawing>
          <wp:inline distT="0" distB="0" distL="0" distR="0" wp14:anchorId="474EFA43" wp14:editId="3BE3C77D">
            <wp:extent cx="5612130" cy="2929255"/>
            <wp:effectExtent l="0" t="0" r="7620" b="4445"/>
            <wp:docPr id="937208046"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08046" name="Imagen 1" descr="Interfaz de usuario gráfica, Aplicación&#10;&#10;El contenido generado por IA puede ser incorrecto."/>
                    <pic:cNvPicPr/>
                  </pic:nvPicPr>
                  <pic:blipFill>
                    <a:blip r:embed="rId15"/>
                    <a:stretch>
                      <a:fillRect/>
                    </a:stretch>
                  </pic:blipFill>
                  <pic:spPr>
                    <a:xfrm>
                      <a:off x="0" y="0"/>
                      <a:ext cx="5612130" cy="2929255"/>
                    </a:xfrm>
                    <a:prstGeom prst="rect">
                      <a:avLst/>
                    </a:prstGeom>
                  </pic:spPr>
                </pic:pic>
              </a:graphicData>
            </a:graphic>
          </wp:inline>
        </w:drawing>
      </w:r>
    </w:p>
    <w:p w14:paraId="74247E1E" w14:textId="77777777" w:rsidR="00A90661" w:rsidRDefault="00A90661" w:rsidP="00A90661">
      <w:pPr>
        <w:pBdr>
          <w:top w:val="nil"/>
          <w:left w:val="nil"/>
          <w:bottom w:val="nil"/>
          <w:right w:val="nil"/>
          <w:between w:val="nil"/>
        </w:pBdr>
        <w:spacing w:after="0" w:line="240" w:lineRule="auto"/>
        <w:rPr>
          <w:rFonts w:ascii="Tahoma" w:eastAsia="Tahoma" w:hAnsi="Tahoma" w:cs="Tahoma"/>
          <w:i/>
          <w:iCs/>
          <w:sz w:val="18"/>
          <w:szCs w:val="18"/>
        </w:rPr>
      </w:pPr>
    </w:p>
    <w:p w14:paraId="370729FA"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3AF216E6"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2B1EBBB3" w14:textId="77777777"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B49D116" w14:textId="3D54AF5A" w:rsidR="00A90661" w:rsidRDefault="00A90661" w:rsidP="00A90661">
      <w:pPr>
        <w:pBdr>
          <w:top w:val="nil"/>
          <w:left w:val="nil"/>
          <w:bottom w:val="nil"/>
          <w:right w:val="nil"/>
          <w:between w:val="nil"/>
        </w:pBdr>
        <w:spacing w:after="0" w:line="240" w:lineRule="auto"/>
        <w:rPr>
          <w:rFonts w:ascii="Tahoma" w:eastAsia="Tahoma" w:hAnsi="Tahoma" w:cs="Tahoma"/>
          <w:sz w:val="18"/>
          <w:szCs w:val="18"/>
        </w:rPr>
      </w:pPr>
    </w:p>
    <w:p w14:paraId="6E45CF2C" w14:textId="7D9DF98F" w:rsidR="00244A45" w:rsidRDefault="00244A45" w:rsidP="00244A45">
      <w:pPr>
        <w:pStyle w:val="Prrafodelista"/>
        <w:numPr>
          <w:ilvl w:val="0"/>
          <w:numId w:val="2"/>
        </w:numPr>
        <w:pBdr>
          <w:top w:val="nil"/>
          <w:left w:val="nil"/>
          <w:bottom w:val="nil"/>
          <w:right w:val="nil"/>
          <w:between w:val="nil"/>
        </w:pBdr>
        <w:spacing w:after="0" w:line="240" w:lineRule="auto"/>
        <w:rPr>
          <w:rFonts w:ascii="Tahoma" w:eastAsia="Tahoma" w:hAnsi="Tahoma" w:cs="Tahoma"/>
          <w:sz w:val="18"/>
          <w:szCs w:val="18"/>
        </w:rPr>
      </w:pPr>
      <w:r w:rsidRPr="00244A45">
        <w:rPr>
          <w:rFonts w:ascii="Tahoma" w:eastAsia="Tahoma" w:hAnsi="Tahoma" w:cs="Tahoma"/>
          <w:sz w:val="18"/>
          <w:szCs w:val="18"/>
        </w:rPr>
        <w:t xml:space="preserve">Socialización a </w:t>
      </w:r>
      <w:r>
        <w:rPr>
          <w:rFonts w:ascii="Tahoma" w:eastAsia="Tahoma" w:hAnsi="Tahoma" w:cs="Tahoma"/>
          <w:sz w:val="18"/>
          <w:szCs w:val="18"/>
        </w:rPr>
        <w:t>alumnos</w:t>
      </w:r>
    </w:p>
    <w:p w14:paraId="1887665E" w14:textId="77777777" w:rsidR="00244A45" w:rsidRDefault="00244A45" w:rsidP="00244A45">
      <w:pPr>
        <w:pStyle w:val="Prrafodelista"/>
        <w:pBdr>
          <w:top w:val="nil"/>
          <w:left w:val="nil"/>
          <w:bottom w:val="nil"/>
          <w:right w:val="nil"/>
          <w:between w:val="nil"/>
        </w:pBdr>
        <w:spacing w:after="0" w:line="240" w:lineRule="auto"/>
        <w:rPr>
          <w:rFonts w:ascii="Tahoma" w:eastAsia="Tahoma" w:hAnsi="Tahoma" w:cs="Tahoma"/>
          <w:sz w:val="18"/>
          <w:szCs w:val="18"/>
        </w:rPr>
      </w:pPr>
    </w:p>
    <w:p w14:paraId="429A6C8B" w14:textId="77777777" w:rsidR="00244A45" w:rsidRDefault="00244A45" w:rsidP="00244A45">
      <w:pPr>
        <w:pStyle w:val="Prrafodelista"/>
        <w:pBdr>
          <w:top w:val="nil"/>
          <w:left w:val="nil"/>
          <w:bottom w:val="nil"/>
          <w:right w:val="nil"/>
          <w:between w:val="nil"/>
        </w:pBdr>
        <w:spacing w:after="0" w:line="240" w:lineRule="auto"/>
        <w:rPr>
          <w:rFonts w:ascii="Tahoma" w:eastAsia="Tahoma" w:hAnsi="Tahoma" w:cs="Tahoma"/>
          <w:sz w:val="18"/>
          <w:szCs w:val="18"/>
        </w:rPr>
      </w:pPr>
    </w:p>
    <w:p w14:paraId="58300AE3" w14:textId="77777777" w:rsidR="00244A45" w:rsidRPr="00244A45" w:rsidRDefault="00244A45" w:rsidP="00244A45">
      <w:pPr>
        <w:pStyle w:val="Prrafodelista"/>
        <w:pBdr>
          <w:top w:val="nil"/>
          <w:left w:val="nil"/>
          <w:bottom w:val="nil"/>
          <w:right w:val="nil"/>
          <w:between w:val="nil"/>
        </w:pBdr>
        <w:spacing w:after="0" w:line="240" w:lineRule="auto"/>
        <w:rPr>
          <w:rFonts w:ascii="Tahoma" w:eastAsia="Tahoma" w:hAnsi="Tahoma" w:cs="Tahoma"/>
          <w:sz w:val="18"/>
          <w:szCs w:val="18"/>
        </w:rPr>
      </w:pPr>
    </w:p>
    <w:p w14:paraId="032E677F" w14:textId="77777777" w:rsidR="00244A45" w:rsidRDefault="00244A45" w:rsidP="00244A45">
      <w:pPr>
        <w:pBdr>
          <w:top w:val="nil"/>
          <w:left w:val="nil"/>
          <w:bottom w:val="nil"/>
          <w:right w:val="nil"/>
          <w:between w:val="nil"/>
        </w:pBdr>
        <w:spacing w:line="240" w:lineRule="auto"/>
        <w:ind w:left="720"/>
        <w:rPr>
          <w:rFonts w:ascii="Tahoma" w:eastAsia="Tahoma" w:hAnsi="Tahoma" w:cs="Tahoma"/>
          <w:sz w:val="18"/>
          <w:szCs w:val="18"/>
        </w:rPr>
      </w:pPr>
    </w:p>
    <w:p w14:paraId="101E1A3F" w14:textId="61D35345" w:rsidR="00062CD3" w:rsidRDefault="00000000" w:rsidP="00244A45">
      <w:pPr>
        <w:numPr>
          <w:ilvl w:val="0"/>
          <w:numId w:val="2"/>
        </w:numPr>
        <w:pBdr>
          <w:top w:val="nil"/>
          <w:left w:val="nil"/>
          <w:bottom w:val="nil"/>
          <w:right w:val="nil"/>
          <w:between w:val="nil"/>
        </w:pBdr>
        <w:spacing w:line="240" w:lineRule="auto"/>
        <w:rPr>
          <w:rFonts w:ascii="Tahoma" w:eastAsia="Tahoma" w:hAnsi="Tahoma" w:cs="Tahoma"/>
          <w:sz w:val="18"/>
          <w:szCs w:val="18"/>
        </w:rPr>
      </w:pPr>
      <w:r>
        <w:rPr>
          <w:rFonts w:ascii="Tahoma" w:eastAsia="Tahoma" w:hAnsi="Tahoma" w:cs="Tahoma"/>
          <w:sz w:val="18"/>
          <w:szCs w:val="18"/>
        </w:rPr>
        <w:lastRenderedPageBreak/>
        <w:t>Conversatorio entre los miembros de la comunidad.</w:t>
      </w:r>
    </w:p>
    <w:p w14:paraId="6DE18EF1" w14:textId="77777777" w:rsidR="00062CD3" w:rsidRDefault="00062CD3">
      <w:pPr>
        <w:rPr>
          <w:rFonts w:ascii="Tahoma" w:eastAsia="Tahoma" w:hAnsi="Tahoma" w:cs="Tahoma"/>
          <w:sz w:val="24"/>
          <w:szCs w:val="24"/>
        </w:rPr>
      </w:pPr>
    </w:p>
    <w:p w14:paraId="7F7E7D95" w14:textId="2CE61312" w:rsidR="00737297" w:rsidRDefault="00737297" w:rsidP="00737297">
      <w:pPr>
        <w:pStyle w:val="Ttulo2"/>
        <w:rPr>
          <w:rFonts w:ascii="Tahoma" w:eastAsia="Tahoma" w:hAnsi="Tahoma" w:cs="Tahoma"/>
          <w:b/>
          <w:color w:val="000000"/>
          <w:sz w:val="24"/>
          <w:szCs w:val="24"/>
        </w:rPr>
      </w:pPr>
      <w:r>
        <w:rPr>
          <w:rFonts w:ascii="Tahoma" w:eastAsia="Tahoma" w:hAnsi="Tahoma" w:cs="Tahoma"/>
          <w:b/>
          <w:color w:val="000000"/>
          <w:sz w:val="24"/>
          <w:szCs w:val="24"/>
        </w:rPr>
        <w:t xml:space="preserve">8. Anexos </w:t>
      </w:r>
    </w:p>
    <w:p w14:paraId="765DD731" w14:textId="3ADA5BC7" w:rsidR="00737297" w:rsidRDefault="00737297" w:rsidP="00737297">
      <w:pPr>
        <w:spacing w:after="160"/>
        <w:rPr>
          <w:rFonts w:ascii="Tahoma" w:eastAsia="Tahoma" w:hAnsi="Tahoma" w:cs="Tahoma"/>
          <w:sz w:val="18"/>
          <w:szCs w:val="18"/>
        </w:rPr>
      </w:pPr>
      <w:r>
        <w:t>Listas de asistencia de los docentes participantes a la capacitación sobre: “</w:t>
      </w:r>
      <w:r>
        <w:rPr>
          <w:rFonts w:ascii="Tahoma" w:eastAsia="Tahoma" w:hAnsi="Tahoma" w:cs="Tahoma"/>
          <w:sz w:val="18"/>
          <w:szCs w:val="18"/>
        </w:rPr>
        <w:t>Aplicación de la Inteligencia Artificial en la Enseñanza del Signo Lingüístico”.</w:t>
      </w:r>
    </w:p>
    <w:p w14:paraId="3651608E" w14:textId="205EADC0" w:rsidR="00737297" w:rsidRDefault="008041E7" w:rsidP="00737297">
      <w:pPr>
        <w:spacing w:after="160"/>
        <w:rPr>
          <w:rFonts w:ascii="Tahoma" w:eastAsia="Tahoma" w:hAnsi="Tahoma" w:cs="Tahoma"/>
          <w:sz w:val="18"/>
          <w:szCs w:val="18"/>
        </w:rPr>
      </w:pPr>
      <w:r>
        <w:rPr>
          <w:noProof/>
        </w:rPr>
        <w:drawing>
          <wp:inline distT="0" distB="0" distL="0" distR="0" wp14:anchorId="56646563" wp14:editId="66ADBDEB">
            <wp:extent cx="5154930" cy="2828925"/>
            <wp:effectExtent l="0" t="0" r="7620" b="9525"/>
            <wp:docPr id="364417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147" b="10344"/>
                    <a:stretch/>
                  </pic:blipFill>
                  <pic:spPr bwMode="auto">
                    <a:xfrm>
                      <a:off x="0" y="0"/>
                      <a:ext cx="5154930" cy="2828925"/>
                    </a:xfrm>
                    <a:prstGeom prst="rect">
                      <a:avLst/>
                    </a:prstGeom>
                    <a:noFill/>
                    <a:ln>
                      <a:noFill/>
                    </a:ln>
                    <a:extLst>
                      <a:ext uri="{53640926-AAD7-44D8-BBD7-CCE9431645EC}">
                        <a14:shadowObscured xmlns:a14="http://schemas.microsoft.com/office/drawing/2010/main"/>
                      </a:ext>
                    </a:extLst>
                  </pic:spPr>
                </pic:pic>
              </a:graphicData>
            </a:graphic>
          </wp:inline>
        </w:drawing>
      </w:r>
    </w:p>
    <w:p w14:paraId="1B282AA1" w14:textId="757B8B90" w:rsidR="008041E7" w:rsidRDefault="008041E7" w:rsidP="00737297">
      <w:pPr>
        <w:spacing w:after="160"/>
        <w:rPr>
          <w:rFonts w:ascii="Tahoma" w:eastAsia="Tahoma" w:hAnsi="Tahoma" w:cs="Tahoma"/>
          <w:sz w:val="18"/>
          <w:szCs w:val="18"/>
        </w:rPr>
      </w:pPr>
      <w:r>
        <w:rPr>
          <w:noProof/>
        </w:rPr>
        <w:drawing>
          <wp:inline distT="0" distB="0" distL="0" distR="0" wp14:anchorId="2AAD0AD4" wp14:editId="5D3C203D">
            <wp:extent cx="5078730" cy="2924175"/>
            <wp:effectExtent l="0" t="0" r="7620" b="9525"/>
            <wp:docPr id="17562094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504" b="7325"/>
                    <a:stretch/>
                  </pic:blipFill>
                  <pic:spPr bwMode="auto">
                    <a:xfrm>
                      <a:off x="0" y="0"/>
                      <a:ext cx="5078730" cy="2924175"/>
                    </a:xfrm>
                    <a:prstGeom prst="rect">
                      <a:avLst/>
                    </a:prstGeom>
                    <a:noFill/>
                    <a:ln>
                      <a:noFill/>
                    </a:ln>
                    <a:extLst>
                      <a:ext uri="{53640926-AAD7-44D8-BBD7-CCE9431645EC}">
                        <a14:shadowObscured xmlns:a14="http://schemas.microsoft.com/office/drawing/2010/main"/>
                      </a:ext>
                    </a:extLst>
                  </pic:spPr>
                </pic:pic>
              </a:graphicData>
            </a:graphic>
          </wp:inline>
        </w:drawing>
      </w:r>
    </w:p>
    <w:p w14:paraId="4C050497" w14:textId="57D8951A" w:rsidR="008041E7" w:rsidRDefault="008041E7" w:rsidP="00737297">
      <w:pPr>
        <w:spacing w:after="160"/>
        <w:rPr>
          <w:rFonts w:ascii="Tahoma" w:eastAsia="Tahoma" w:hAnsi="Tahoma" w:cs="Tahoma"/>
          <w:sz w:val="18"/>
          <w:szCs w:val="18"/>
        </w:rPr>
      </w:pPr>
      <w:r>
        <w:rPr>
          <w:noProof/>
        </w:rPr>
        <w:lastRenderedPageBreak/>
        <w:drawing>
          <wp:inline distT="0" distB="0" distL="0" distR="0" wp14:anchorId="7276B29B" wp14:editId="1550F10C">
            <wp:extent cx="5078730" cy="3155315"/>
            <wp:effectExtent l="0" t="0" r="7620" b="6985"/>
            <wp:docPr id="15193305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280" r="3224"/>
                    <a:stretch/>
                  </pic:blipFill>
                  <pic:spPr bwMode="auto">
                    <a:xfrm>
                      <a:off x="0" y="0"/>
                      <a:ext cx="5078730" cy="3155315"/>
                    </a:xfrm>
                    <a:prstGeom prst="rect">
                      <a:avLst/>
                    </a:prstGeom>
                    <a:noFill/>
                    <a:ln>
                      <a:noFill/>
                    </a:ln>
                    <a:extLst>
                      <a:ext uri="{53640926-AAD7-44D8-BBD7-CCE9431645EC}">
                        <a14:shadowObscured xmlns:a14="http://schemas.microsoft.com/office/drawing/2010/main"/>
                      </a:ext>
                    </a:extLst>
                  </pic:spPr>
                </pic:pic>
              </a:graphicData>
            </a:graphic>
          </wp:inline>
        </w:drawing>
      </w:r>
    </w:p>
    <w:p w14:paraId="688BE37E" w14:textId="1BA5BD1A" w:rsidR="008041E7" w:rsidRDefault="008041E7" w:rsidP="00737297">
      <w:pPr>
        <w:spacing w:after="160"/>
        <w:rPr>
          <w:rFonts w:ascii="Tahoma" w:eastAsia="Tahoma" w:hAnsi="Tahoma" w:cs="Tahoma"/>
          <w:sz w:val="18"/>
          <w:szCs w:val="18"/>
        </w:rPr>
      </w:pPr>
      <w:r>
        <w:rPr>
          <w:noProof/>
        </w:rPr>
        <w:drawing>
          <wp:inline distT="0" distB="0" distL="0" distR="0" wp14:anchorId="7C0C7C50" wp14:editId="1830704D">
            <wp:extent cx="4885055" cy="2352675"/>
            <wp:effectExtent l="0" t="0" r="0" b="9525"/>
            <wp:docPr id="8776782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956" b="25438"/>
                    <a:stretch/>
                  </pic:blipFill>
                  <pic:spPr bwMode="auto">
                    <a:xfrm>
                      <a:off x="0" y="0"/>
                      <a:ext cx="4885055" cy="2352675"/>
                    </a:xfrm>
                    <a:prstGeom prst="rect">
                      <a:avLst/>
                    </a:prstGeom>
                    <a:noFill/>
                    <a:ln>
                      <a:noFill/>
                    </a:ln>
                    <a:extLst>
                      <a:ext uri="{53640926-AAD7-44D8-BBD7-CCE9431645EC}">
                        <a14:shadowObscured xmlns:a14="http://schemas.microsoft.com/office/drawing/2010/main"/>
                      </a:ext>
                    </a:extLst>
                  </pic:spPr>
                </pic:pic>
              </a:graphicData>
            </a:graphic>
          </wp:inline>
        </w:drawing>
      </w:r>
    </w:p>
    <w:p w14:paraId="11848068" w14:textId="09157ACD" w:rsidR="00737297" w:rsidRPr="00737297" w:rsidRDefault="00737297" w:rsidP="00737297"/>
    <w:p w14:paraId="48E0C8EA" w14:textId="77777777" w:rsidR="00737297" w:rsidRDefault="00737297">
      <w:pPr>
        <w:rPr>
          <w:rFonts w:ascii="Tahoma" w:eastAsia="Tahoma" w:hAnsi="Tahoma" w:cs="Tahoma"/>
          <w:sz w:val="24"/>
          <w:szCs w:val="24"/>
        </w:rPr>
      </w:pPr>
    </w:p>
    <w:sectPr w:rsidR="00737297">
      <w:headerReference w:type="default" r:id="rId20"/>
      <w:footerReference w:type="default" r:id="rId21"/>
      <w:pgSz w:w="12240" w:h="15840"/>
      <w:pgMar w:top="2552"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ECF1" w14:textId="77777777" w:rsidR="00A34D44" w:rsidRDefault="00A34D44">
      <w:pPr>
        <w:spacing w:after="0" w:line="240" w:lineRule="auto"/>
      </w:pPr>
      <w:r>
        <w:separator/>
      </w:r>
    </w:p>
  </w:endnote>
  <w:endnote w:type="continuationSeparator" w:id="0">
    <w:p w14:paraId="62895575" w14:textId="77777777" w:rsidR="00A34D44" w:rsidRDefault="00A34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B22F" w14:textId="77777777" w:rsidR="00062CD3"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63360" behindDoc="1" locked="0" layoutInCell="1" hidden="0" allowOverlap="1" wp14:anchorId="59DC5C18" wp14:editId="75C5E42D">
          <wp:simplePos x="0" y="0"/>
          <wp:positionH relativeFrom="column">
            <wp:posOffset>-768348</wp:posOffset>
          </wp:positionH>
          <wp:positionV relativeFrom="paragraph">
            <wp:posOffset>-93343</wp:posOffset>
          </wp:positionV>
          <wp:extent cx="7195038" cy="5715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95038" cy="5715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69888" w14:textId="77777777" w:rsidR="00A34D44" w:rsidRDefault="00A34D44">
      <w:pPr>
        <w:spacing w:after="0" w:line="240" w:lineRule="auto"/>
      </w:pPr>
      <w:r>
        <w:separator/>
      </w:r>
    </w:p>
  </w:footnote>
  <w:footnote w:type="continuationSeparator" w:id="0">
    <w:p w14:paraId="1AE407B3" w14:textId="77777777" w:rsidR="00A34D44" w:rsidRDefault="00A34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55F3" w14:textId="77777777" w:rsidR="00062CD3" w:rsidRDefault="00000000">
    <w:pPr>
      <w:pBdr>
        <w:top w:val="nil"/>
        <w:left w:val="nil"/>
        <w:bottom w:val="nil"/>
        <w:right w:val="nil"/>
        <w:between w:val="nil"/>
      </w:pBdr>
      <w:tabs>
        <w:tab w:val="center" w:pos="4252"/>
        <w:tab w:val="right" w:pos="8504"/>
        <w:tab w:val="left" w:pos="7836"/>
      </w:tabs>
      <w:spacing w:after="0" w:line="240" w:lineRule="auto"/>
      <w:rPr>
        <w:rFonts w:ascii="Helvetica Neue Light" w:eastAsia="Helvetica Neue Light" w:hAnsi="Helvetica Neue Light" w:cs="Helvetica Neue Light"/>
        <w:color w:val="000000"/>
        <w:sz w:val="20"/>
        <w:szCs w:val="20"/>
      </w:rPr>
    </w:pPr>
    <w:r>
      <w:rPr>
        <w:color w:val="000000"/>
      </w:rPr>
      <w:t xml:space="preserve"> </w:t>
    </w:r>
    <w:r>
      <w:rPr>
        <w:color w:val="000000"/>
      </w:rPr>
      <w:tab/>
    </w:r>
    <w:r>
      <w:rPr>
        <w:rFonts w:ascii="Helvetica Neue Light" w:eastAsia="Helvetica Neue Light" w:hAnsi="Helvetica Neue Light" w:cs="Helvetica Neue Light"/>
        <w:color w:val="000000"/>
        <w:sz w:val="20"/>
        <w:szCs w:val="20"/>
      </w:rPr>
      <w:t xml:space="preserve">   </w:t>
    </w:r>
    <w:r>
      <w:rPr>
        <w:noProof/>
      </w:rPr>
      <w:drawing>
        <wp:anchor distT="0" distB="0" distL="0" distR="0" simplePos="0" relativeHeight="251658240" behindDoc="1" locked="0" layoutInCell="1" hidden="0" allowOverlap="1" wp14:anchorId="2B9CE54A" wp14:editId="3D150F97">
          <wp:simplePos x="0" y="0"/>
          <wp:positionH relativeFrom="column">
            <wp:posOffset>5861685</wp:posOffset>
          </wp:positionH>
          <wp:positionV relativeFrom="paragraph">
            <wp:posOffset>-212723</wp:posOffset>
          </wp:positionV>
          <wp:extent cx="348615" cy="140081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48615" cy="1400810"/>
                  </a:xfrm>
                  <a:prstGeom prst="rect">
                    <a:avLst/>
                  </a:prstGeom>
                  <a:ln/>
                </pic:spPr>
              </pic:pic>
            </a:graphicData>
          </a:graphic>
        </wp:anchor>
      </w:drawing>
    </w:r>
    <w:r>
      <w:rPr>
        <w:noProof/>
      </w:rPr>
      <w:drawing>
        <wp:anchor distT="0" distB="0" distL="0" distR="0" simplePos="0" relativeHeight="251659264" behindDoc="1" locked="0" layoutInCell="1" hidden="0" allowOverlap="1" wp14:anchorId="6C03E72C" wp14:editId="6CC88296">
          <wp:simplePos x="0" y="0"/>
          <wp:positionH relativeFrom="column">
            <wp:posOffset>4260850</wp:posOffset>
          </wp:positionH>
          <wp:positionV relativeFrom="paragraph">
            <wp:posOffset>-21588</wp:posOffset>
          </wp:positionV>
          <wp:extent cx="1555115" cy="74930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555115" cy="7493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3469B38" wp14:editId="26BD8E62">
          <wp:simplePos x="0" y="0"/>
          <wp:positionH relativeFrom="column">
            <wp:posOffset>-574673</wp:posOffset>
          </wp:positionH>
          <wp:positionV relativeFrom="paragraph">
            <wp:posOffset>-153668</wp:posOffset>
          </wp:positionV>
          <wp:extent cx="1298575" cy="819150"/>
          <wp:effectExtent l="0" t="0" r="0" b="0"/>
          <wp:wrapSquare wrapText="bothSides" distT="0" distB="0" distL="114300" distR="114300"/>
          <wp:docPr id="6" name="image6.png" descr="C:\Documents and Settings\Administrador\Mis documentos\Mis imágenes\Logo_UNAH.png"/>
          <wp:cNvGraphicFramePr/>
          <a:graphic xmlns:a="http://schemas.openxmlformats.org/drawingml/2006/main">
            <a:graphicData uri="http://schemas.openxmlformats.org/drawingml/2006/picture">
              <pic:pic xmlns:pic="http://schemas.openxmlformats.org/drawingml/2006/picture">
                <pic:nvPicPr>
                  <pic:cNvPr id="0" name="image6.png" descr="C:\Documents and Settings\Administrador\Mis documentos\Mis imágenes\Logo_UNAH.png"/>
                  <pic:cNvPicPr preferRelativeResize="0"/>
                </pic:nvPicPr>
                <pic:blipFill>
                  <a:blip r:embed="rId3"/>
                  <a:srcRect/>
                  <a:stretch>
                    <a:fillRect/>
                  </a:stretch>
                </pic:blipFill>
                <pic:spPr>
                  <a:xfrm>
                    <a:off x="0" y="0"/>
                    <a:ext cx="1298575" cy="8191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10C13AD" wp14:editId="575BB807">
          <wp:simplePos x="0" y="0"/>
          <wp:positionH relativeFrom="column">
            <wp:posOffset>1130935</wp:posOffset>
          </wp:positionH>
          <wp:positionV relativeFrom="paragraph">
            <wp:posOffset>-152559</wp:posOffset>
          </wp:positionV>
          <wp:extent cx="2122805" cy="831215"/>
          <wp:effectExtent l="0" t="0" r="0" b="0"/>
          <wp:wrapSquare wrapText="bothSides" distT="0" distB="0" distL="114300" distR="114300"/>
          <wp:docPr id="2" name="image2.png" descr="C:\Users\Ivan\Desktop\Logos UNAH\logo-degt-2014.png"/>
          <wp:cNvGraphicFramePr/>
          <a:graphic xmlns:a="http://schemas.openxmlformats.org/drawingml/2006/main">
            <a:graphicData uri="http://schemas.openxmlformats.org/drawingml/2006/picture">
              <pic:pic xmlns:pic="http://schemas.openxmlformats.org/drawingml/2006/picture">
                <pic:nvPicPr>
                  <pic:cNvPr id="0" name="image2.png" descr="C:\Users\Ivan\Desktop\Logos UNAH\logo-degt-2014.png"/>
                  <pic:cNvPicPr preferRelativeResize="0"/>
                </pic:nvPicPr>
                <pic:blipFill>
                  <a:blip r:embed="rId4"/>
                  <a:srcRect/>
                  <a:stretch>
                    <a:fillRect/>
                  </a:stretch>
                </pic:blipFill>
                <pic:spPr>
                  <a:xfrm>
                    <a:off x="0" y="0"/>
                    <a:ext cx="2122805" cy="831215"/>
                  </a:xfrm>
                  <a:prstGeom prst="rect">
                    <a:avLst/>
                  </a:prstGeom>
                  <a:ln/>
                </pic:spPr>
              </pic:pic>
            </a:graphicData>
          </a:graphic>
        </wp:anchor>
      </w:drawing>
    </w:r>
  </w:p>
  <w:p w14:paraId="46FC28B6" w14:textId="77777777" w:rsidR="00062CD3" w:rsidRDefault="00000000">
    <w:pPr>
      <w:pBdr>
        <w:top w:val="nil"/>
        <w:left w:val="nil"/>
        <w:bottom w:val="nil"/>
        <w:right w:val="nil"/>
        <w:between w:val="nil"/>
      </w:pBdr>
      <w:tabs>
        <w:tab w:val="center" w:pos="4252"/>
        <w:tab w:val="right" w:pos="8504"/>
        <w:tab w:val="left" w:pos="7836"/>
      </w:tabs>
      <w:spacing w:after="0" w:line="240" w:lineRule="auto"/>
      <w:rPr>
        <w:color w:val="000000"/>
      </w:rPr>
    </w:pPr>
    <w:r>
      <w:rPr>
        <w:rFonts w:ascii="Helvetica Neue Light" w:eastAsia="Helvetica Neue Light" w:hAnsi="Helvetica Neue Light" w:cs="Helvetica Neue Light"/>
        <w:color w:val="000000"/>
        <w:sz w:val="20"/>
        <w:szCs w:val="20"/>
      </w:rPr>
      <w:tab/>
    </w:r>
    <w:r>
      <w:rPr>
        <w:noProof/>
      </w:rPr>
      <w:drawing>
        <wp:anchor distT="0" distB="0" distL="0" distR="0" simplePos="0" relativeHeight="251662336" behindDoc="1" locked="0" layoutInCell="1" hidden="0" allowOverlap="1" wp14:anchorId="74AFB8C2" wp14:editId="144FF0FA">
          <wp:simplePos x="0" y="0"/>
          <wp:positionH relativeFrom="column">
            <wp:posOffset>3073400</wp:posOffset>
          </wp:positionH>
          <wp:positionV relativeFrom="paragraph">
            <wp:posOffset>3966210</wp:posOffset>
          </wp:positionV>
          <wp:extent cx="3317917" cy="4619502"/>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3317917" cy="461950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80846"/>
    <w:multiLevelType w:val="multilevel"/>
    <w:tmpl w:val="0AA82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C23A7D"/>
    <w:multiLevelType w:val="multilevel"/>
    <w:tmpl w:val="09DA61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CF8026D"/>
    <w:multiLevelType w:val="multilevel"/>
    <w:tmpl w:val="890C0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F914F2"/>
    <w:multiLevelType w:val="multilevel"/>
    <w:tmpl w:val="0AA82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E435B32"/>
    <w:multiLevelType w:val="multilevel"/>
    <w:tmpl w:val="C616CA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57976284">
    <w:abstractNumId w:val="4"/>
  </w:num>
  <w:num w:numId="2" w16cid:durableId="471555099">
    <w:abstractNumId w:val="0"/>
  </w:num>
  <w:num w:numId="3" w16cid:durableId="1284576582">
    <w:abstractNumId w:val="2"/>
  </w:num>
  <w:num w:numId="4" w16cid:durableId="64760770">
    <w:abstractNumId w:val="1"/>
  </w:num>
  <w:num w:numId="5" w16cid:durableId="786312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CD3"/>
    <w:rsid w:val="00062CD3"/>
    <w:rsid w:val="00184905"/>
    <w:rsid w:val="00244A45"/>
    <w:rsid w:val="00293140"/>
    <w:rsid w:val="003C0AD4"/>
    <w:rsid w:val="00435A5D"/>
    <w:rsid w:val="0044566E"/>
    <w:rsid w:val="00710A2A"/>
    <w:rsid w:val="00737297"/>
    <w:rsid w:val="008041E7"/>
    <w:rsid w:val="008D37B0"/>
    <w:rsid w:val="00A2024B"/>
    <w:rsid w:val="00A34D44"/>
    <w:rsid w:val="00A90661"/>
    <w:rsid w:val="00D536F2"/>
    <w:rsid w:val="00FF581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E408"/>
  <w15:docId w15:val="{6A104CD1-162D-4104-A8D6-9D6F7AF6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H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661"/>
  </w:style>
  <w:style w:type="paragraph" w:styleId="Ttulo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uiPriority w:val="9"/>
    <w:unhideWhenUsed/>
    <w:qFormat/>
    <w:pPr>
      <w:keepNext/>
      <w:keepLines/>
      <w:spacing w:before="160" w:line="240" w:lineRule="auto"/>
      <w:outlineLvl w:val="1"/>
    </w:pPr>
    <w:rPr>
      <w:rFonts w:ascii="Cambria" w:eastAsia="Cambria" w:hAnsi="Cambria" w:cs="Cambria"/>
      <w:smallCaps/>
      <w:color w:val="4F81BD"/>
      <w:sz w:val="40"/>
      <w:szCs w:val="4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ipervnculo">
    <w:name w:val="Hyperlink"/>
    <w:basedOn w:val="Fuentedeprrafopredeter"/>
    <w:uiPriority w:val="99"/>
    <w:unhideWhenUsed/>
    <w:rsid w:val="00A90661"/>
    <w:rPr>
      <w:color w:val="0000FF" w:themeColor="hyperlink"/>
      <w:u w:val="single"/>
    </w:rPr>
  </w:style>
  <w:style w:type="paragraph" w:styleId="Prrafodelista">
    <w:name w:val="List Paragraph"/>
    <w:basedOn w:val="Normal"/>
    <w:uiPriority w:val="34"/>
    <w:qFormat/>
    <w:rsid w:val="00244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2.el" TargetMode="External"/><Relationship Id="rId12" Type="http://schemas.openxmlformats.org/officeDocument/2006/relationships/hyperlink" Target="https://view.genially.com/68a3f6ec99fb939becfdc436/interactive-content-signo-linguistico-ejercicio-de-repaso"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padlet.com/eva_mar_castillo/repasemos-signo-ling-stico-noqgtn97avaq525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5" Type="http://schemas.openxmlformats.org/officeDocument/2006/relationships/image" Target="media/image15.png"/><Relationship Id="rId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1733</Words>
  <Characters>9532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YANIRA LIZETH DURAN PAZ</cp:lastModifiedBy>
  <cp:revision>6</cp:revision>
  <dcterms:created xsi:type="dcterms:W3CDTF">2025-09-26T21:02:00Z</dcterms:created>
  <dcterms:modified xsi:type="dcterms:W3CDTF">2025-09-26T21:19:00Z</dcterms:modified>
</cp:coreProperties>
</file>